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9780BA" w14:textId="77777777" w:rsidR="003D0CBA" w:rsidRDefault="003D0CBA" w:rsidP="00B626F3">
      <w:pPr>
        <w:pStyle w:val="Prrafobsico"/>
        <w:spacing w:line="276" w:lineRule="auto"/>
        <w:rPr>
          <w:rFonts w:ascii="FrutigerLTStd-Light" w:hAnsi="FrutigerLTStd-Light" w:cs="FrutigerLTStd-Light"/>
          <w:color w:val="E85713"/>
          <w:spacing w:val="-3"/>
        </w:rPr>
      </w:pPr>
    </w:p>
    <w:p w14:paraId="38326013" w14:textId="4FAD3E98" w:rsidR="00624BE8" w:rsidRPr="00B626F3" w:rsidRDefault="00361DDB" w:rsidP="00361DDB">
      <w:pPr>
        <w:pStyle w:val="Prrafobsico"/>
        <w:spacing w:line="276" w:lineRule="auto"/>
        <w:jc w:val="center"/>
        <w:rPr>
          <w:rFonts w:ascii="FrutigerLTStd-Light" w:hAnsi="FrutigerLTStd-Light" w:cs="FrutigerLTStd-Light"/>
          <w:color w:val="000000" w:themeColor="text1"/>
          <w:spacing w:val="-3"/>
        </w:rPr>
      </w:pPr>
      <w:r>
        <w:rPr>
          <w:rFonts w:ascii="FrutigerLTStd-Light" w:hAnsi="FrutigerLTStd-Light" w:cs="FrutigerLTStd-Light"/>
          <w:color w:val="000000" w:themeColor="text1"/>
          <w:spacing w:val="-3"/>
        </w:rPr>
        <w:t xml:space="preserve">Biografía </w:t>
      </w:r>
      <w:r w:rsidRPr="00624BE8">
        <w:rPr>
          <w:rFonts w:ascii="FrutigerLTStd-Light" w:hAnsi="FrutigerLTStd-Light" w:cs="FrutigerLTStd-Light"/>
          <w:spacing w:val="-3"/>
        </w:rPr>
        <w:t xml:space="preserve">Juan Carlos </w:t>
      </w:r>
      <w:proofErr w:type="spellStart"/>
      <w:r w:rsidRPr="00624BE8">
        <w:rPr>
          <w:rFonts w:ascii="FrutigerLTStd-Light" w:hAnsi="FrutigerLTStd-Light" w:cs="FrutigerLTStd-Light"/>
          <w:spacing w:val="-3"/>
        </w:rPr>
        <w:t>Berthelon</w:t>
      </w:r>
      <w:proofErr w:type="spellEnd"/>
    </w:p>
    <w:p w14:paraId="7F9C8028" w14:textId="4F59F95B" w:rsidR="00624BE8" w:rsidRPr="00624BE8" w:rsidRDefault="00361DDB" w:rsidP="00B626F3">
      <w:pPr>
        <w:pStyle w:val="Prrafobsico"/>
        <w:spacing w:line="276" w:lineRule="auto"/>
        <w:rPr>
          <w:rFonts w:ascii="FrutigerLTStd-Light" w:hAnsi="FrutigerLTStd-Light" w:cs="FrutigerLTStd-Light"/>
          <w:spacing w:val="-3"/>
        </w:rPr>
      </w:pPr>
      <w:bookmarkStart w:id="0" w:name="_GoBack"/>
      <w:r>
        <w:rPr>
          <w:rFonts w:ascii="FrutigerLTStd-Light" w:hAnsi="FrutigerLTStd-Light" w:cs="FrutigerLTStd-Light"/>
          <w:noProof/>
          <w:spacing w:val="-3"/>
          <w:lang w:val="es-CL" w:eastAsia="es-CL"/>
        </w:rPr>
        <w:drawing>
          <wp:anchor distT="0" distB="0" distL="114300" distR="114300" simplePos="0" relativeHeight="251658240" behindDoc="1" locked="0" layoutInCell="1" allowOverlap="1" wp14:anchorId="4D36D7F2" wp14:editId="11747D86">
            <wp:simplePos x="0" y="0"/>
            <wp:positionH relativeFrom="margin">
              <wp:align>left</wp:align>
            </wp:positionH>
            <wp:positionV relativeFrom="paragraph">
              <wp:posOffset>198120</wp:posOffset>
            </wp:positionV>
            <wp:extent cx="1744980" cy="2334260"/>
            <wp:effectExtent l="0" t="0" r="7620" b="8890"/>
            <wp:wrapTight wrapText="bothSides">
              <wp:wrapPolygon edited="0">
                <wp:start x="0" y="0"/>
                <wp:lineTo x="0" y="21506"/>
                <wp:lineTo x="21459" y="21506"/>
                <wp:lineTo x="21459"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to juan carlos.jpg"/>
                    <pic:cNvPicPr/>
                  </pic:nvPicPr>
                  <pic:blipFill>
                    <a:blip r:embed="rId4">
                      <a:extLst>
                        <a:ext uri="{28A0092B-C50C-407E-A947-70E740481C1C}">
                          <a14:useLocalDpi xmlns:a14="http://schemas.microsoft.com/office/drawing/2010/main" val="0"/>
                        </a:ext>
                      </a:extLst>
                    </a:blip>
                    <a:stretch>
                      <a:fillRect/>
                    </a:stretch>
                  </pic:blipFill>
                  <pic:spPr>
                    <a:xfrm>
                      <a:off x="0" y="0"/>
                      <a:ext cx="1762230" cy="2357365"/>
                    </a:xfrm>
                    <a:prstGeom prst="rect">
                      <a:avLst/>
                    </a:prstGeom>
                  </pic:spPr>
                </pic:pic>
              </a:graphicData>
            </a:graphic>
            <wp14:sizeRelH relativeFrom="margin">
              <wp14:pctWidth>0</wp14:pctWidth>
            </wp14:sizeRelH>
            <wp14:sizeRelV relativeFrom="margin">
              <wp14:pctHeight>0</wp14:pctHeight>
            </wp14:sizeRelV>
          </wp:anchor>
        </w:drawing>
      </w:r>
      <w:bookmarkEnd w:id="0"/>
    </w:p>
    <w:p w14:paraId="31ED74C5" w14:textId="33A3D4C6" w:rsidR="00624BE8" w:rsidRPr="00624BE8" w:rsidRDefault="00624BE8" w:rsidP="00361DDB">
      <w:pPr>
        <w:pStyle w:val="Prrafobsico"/>
        <w:spacing w:line="276" w:lineRule="auto"/>
        <w:jc w:val="both"/>
        <w:rPr>
          <w:rFonts w:ascii="FrutigerLTStd-Light" w:hAnsi="FrutigerLTStd-Light" w:cs="FrutigerLTStd-Light"/>
          <w:spacing w:val="-3"/>
        </w:rPr>
      </w:pPr>
      <w:r w:rsidRPr="00624BE8">
        <w:rPr>
          <w:rFonts w:ascii="FrutigerLTStd-Light" w:hAnsi="FrutigerLTStd-Light" w:cs="FrutigerLTStd-Light"/>
          <w:spacing w:val="-3"/>
        </w:rPr>
        <w:t xml:space="preserve">Juan Carlos </w:t>
      </w:r>
      <w:proofErr w:type="spellStart"/>
      <w:r w:rsidRPr="00624BE8">
        <w:rPr>
          <w:rFonts w:ascii="FrutigerLTStd-Light" w:hAnsi="FrutigerLTStd-Light" w:cs="FrutigerLTStd-Light"/>
          <w:spacing w:val="-3"/>
        </w:rPr>
        <w:t>Berthelon</w:t>
      </w:r>
      <w:proofErr w:type="spellEnd"/>
      <w:r w:rsidRPr="00624BE8">
        <w:rPr>
          <w:rFonts w:ascii="FrutigerLTStd-Light" w:hAnsi="FrutigerLTStd-Light" w:cs="FrutigerLTStd-Light"/>
          <w:spacing w:val="-3"/>
        </w:rPr>
        <w:t xml:space="preserve"> estudió Arquitectura en la Universidad Católica y la Universidad de Chile. Trabajó en varias oficinas de Arquitectura hasta el año 1972, época en que se inicia profesionalmente en el campo del diseño </w:t>
      </w:r>
      <w:r w:rsidR="00361DDB" w:rsidRPr="00624BE8">
        <w:rPr>
          <w:rFonts w:ascii="FrutigerLTStd-Light" w:hAnsi="FrutigerLTStd-Light" w:cs="FrutigerLTStd-Light"/>
          <w:spacing w:val="-3"/>
        </w:rPr>
        <w:t>gráfico</w:t>
      </w:r>
      <w:r w:rsidRPr="00624BE8">
        <w:rPr>
          <w:rFonts w:ascii="FrutigerLTStd-Light" w:hAnsi="FrutigerLTStd-Light" w:cs="FrutigerLTStd-Light"/>
          <w:spacing w:val="-3"/>
        </w:rPr>
        <w:t>.</w:t>
      </w:r>
    </w:p>
    <w:p w14:paraId="7DA57551" w14:textId="77777777" w:rsidR="00624BE8" w:rsidRPr="00624BE8" w:rsidRDefault="00624BE8" w:rsidP="00361DDB">
      <w:pPr>
        <w:pStyle w:val="Prrafobsico"/>
        <w:spacing w:line="276" w:lineRule="auto"/>
        <w:jc w:val="both"/>
        <w:rPr>
          <w:rFonts w:ascii="FrutigerLTStd-Light" w:hAnsi="FrutigerLTStd-Light" w:cs="FrutigerLTStd-Light"/>
          <w:spacing w:val="-3"/>
        </w:rPr>
      </w:pPr>
      <w:r w:rsidRPr="00624BE8">
        <w:rPr>
          <w:rFonts w:ascii="FrutigerLTStd-Light" w:hAnsi="FrutigerLTStd-Light" w:cs="FrutigerLTStd-Light"/>
          <w:spacing w:val="-3"/>
        </w:rPr>
        <w:t>Su primer trabajo fue el desarrollo de la Imagen Corporativa de los Juegos Panamericanos Santiago 75, primer intento de normalización de una identidad corporativa realizado en Chile. Este evento finalmente no se realizó por las circunstancias políticas del período.</w:t>
      </w:r>
    </w:p>
    <w:p w14:paraId="4F9296C4" w14:textId="77777777" w:rsidR="00624BE8" w:rsidRPr="00624BE8" w:rsidRDefault="00624BE8" w:rsidP="00361DDB">
      <w:pPr>
        <w:pStyle w:val="Prrafobsico"/>
        <w:spacing w:line="276" w:lineRule="auto"/>
        <w:jc w:val="both"/>
        <w:rPr>
          <w:rFonts w:ascii="FrutigerLTStd-Light" w:hAnsi="FrutigerLTStd-Light" w:cs="FrutigerLTStd-Light"/>
          <w:spacing w:val="-3"/>
        </w:rPr>
      </w:pPr>
      <w:r w:rsidRPr="00624BE8">
        <w:rPr>
          <w:rFonts w:ascii="FrutigerLTStd-Light" w:hAnsi="FrutigerLTStd-Light" w:cs="FrutigerLTStd-Light"/>
          <w:spacing w:val="-3"/>
        </w:rPr>
        <w:t xml:space="preserve">Durante diez años se desempeñó como Director de Arte en agencias de publicidad como </w:t>
      </w:r>
      <w:proofErr w:type="spellStart"/>
      <w:r w:rsidRPr="00624BE8">
        <w:rPr>
          <w:rFonts w:ascii="FrutigerLTStd-Light" w:hAnsi="FrutigerLTStd-Light" w:cs="FrutigerLTStd-Light"/>
          <w:spacing w:val="-3"/>
        </w:rPr>
        <w:t>Manpower</w:t>
      </w:r>
      <w:proofErr w:type="spellEnd"/>
      <w:r w:rsidRPr="00624BE8">
        <w:rPr>
          <w:rFonts w:ascii="FrutigerLTStd-Light" w:hAnsi="FrutigerLTStd-Light" w:cs="FrutigerLTStd-Light"/>
          <w:spacing w:val="-3"/>
        </w:rPr>
        <w:t xml:space="preserve"> </w:t>
      </w:r>
      <w:proofErr w:type="spellStart"/>
      <w:r w:rsidRPr="00624BE8">
        <w:rPr>
          <w:rFonts w:ascii="FrutigerLTStd-Light" w:hAnsi="FrutigerLTStd-Light" w:cs="FrutigerLTStd-Light"/>
          <w:spacing w:val="-3"/>
        </w:rPr>
        <w:t>Advertising</w:t>
      </w:r>
      <w:proofErr w:type="spellEnd"/>
      <w:r w:rsidRPr="00624BE8">
        <w:rPr>
          <w:rFonts w:ascii="FrutigerLTStd-Light" w:hAnsi="FrutigerLTStd-Light" w:cs="FrutigerLTStd-Light"/>
          <w:spacing w:val="-3"/>
        </w:rPr>
        <w:t xml:space="preserve">, </w:t>
      </w:r>
      <w:proofErr w:type="spellStart"/>
      <w:r w:rsidRPr="00624BE8">
        <w:rPr>
          <w:rFonts w:ascii="FrutigerLTStd-Light" w:hAnsi="FrutigerLTStd-Light" w:cs="FrutigerLTStd-Light"/>
          <w:spacing w:val="-3"/>
        </w:rPr>
        <w:t>Publiart</w:t>
      </w:r>
      <w:proofErr w:type="spellEnd"/>
      <w:r w:rsidRPr="00624BE8">
        <w:rPr>
          <w:rFonts w:ascii="FrutigerLTStd-Light" w:hAnsi="FrutigerLTStd-Light" w:cs="FrutigerLTStd-Light"/>
          <w:spacing w:val="-3"/>
        </w:rPr>
        <w:t xml:space="preserve">, </w:t>
      </w:r>
      <w:proofErr w:type="spellStart"/>
      <w:r w:rsidRPr="00624BE8">
        <w:rPr>
          <w:rFonts w:ascii="FrutigerLTStd-Light" w:hAnsi="FrutigerLTStd-Light" w:cs="FrutigerLTStd-Light"/>
          <w:spacing w:val="-3"/>
        </w:rPr>
        <w:t>Matte&amp;Mendez</w:t>
      </w:r>
      <w:proofErr w:type="spellEnd"/>
      <w:r w:rsidRPr="00624BE8">
        <w:rPr>
          <w:rFonts w:ascii="FrutigerLTStd-Light" w:hAnsi="FrutigerLTStd-Light" w:cs="FrutigerLTStd-Light"/>
          <w:spacing w:val="-3"/>
        </w:rPr>
        <w:t>, y oficinas de diseño como Walker Diseño y Diseñadores Asociados.</w:t>
      </w:r>
    </w:p>
    <w:p w14:paraId="45AEBE3C" w14:textId="53BE4598" w:rsidR="00624BE8" w:rsidRPr="00624BE8" w:rsidRDefault="00624BE8" w:rsidP="00361DDB">
      <w:pPr>
        <w:pStyle w:val="Prrafobsico"/>
        <w:spacing w:line="276" w:lineRule="auto"/>
        <w:jc w:val="both"/>
        <w:rPr>
          <w:rFonts w:ascii="FrutigerLTStd-Light" w:hAnsi="FrutigerLTStd-Light" w:cs="FrutigerLTStd-Light"/>
          <w:spacing w:val="-3"/>
        </w:rPr>
      </w:pPr>
      <w:r w:rsidRPr="00624BE8">
        <w:rPr>
          <w:rFonts w:ascii="FrutigerLTStd-Light" w:hAnsi="FrutigerLTStd-Light" w:cs="FrutigerLTStd-Light"/>
          <w:spacing w:val="-3"/>
        </w:rPr>
        <w:t xml:space="preserve">En 1986 </w:t>
      </w:r>
      <w:proofErr w:type="spellStart"/>
      <w:r w:rsidRPr="00624BE8">
        <w:rPr>
          <w:rFonts w:ascii="FrutigerLTStd-Light" w:hAnsi="FrutigerLTStd-Light" w:cs="FrutigerLTStd-Light"/>
          <w:spacing w:val="-3"/>
        </w:rPr>
        <w:t>co</w:t>
      </w:r>
      <w:proofErr w:type="spellEnd"/>
      <w:r w:rsidR="00E223E5">
        <w:rPr>
          <w:rFonts w:ascii="FrutigerLTStd-Light" w:hAnsi="FrutigerLTStd-Light" w:cs="FrutigerLTStd-Light"/>
          <w:spacing w:val="-3"/>
        </w:rPr>
        <w:t>-</w:t>
      </w:r>
      <w:r w:rsidRPr="00624BE8">
        <w:rPr>
          <w:rFonts w:ascii="FrutigerLTStd-Light" w:hAnsi="FrutigerLTStd-Light" w:cs="FrutigerLTStd-Light"/>
          <w:spacing w:val="-3"/>
        </w:rPr>
        <w:t>fundó la oficina de diseño THEMA y en 1990 crea Berthelon &amp; Asociados.</w:t>
      </w:r>
    </w:p>
    <w:p w14:paraId="5BC4E640" w14:textId="77777777" w:rsidR="00624BE8" w:rsidRPr="00624BE8" w:rsidRDefault="00624BE8" w:rsidP="00361DDB">
      <w:pPr>
        <w:pStyle w:val="Prrafobsico"/>
        <w:spacing w:line="276" w:lineRule="auto"/>
        <w:jc w:val="both"/>
        <w:rPr>
          <w:rFonts w:ascii="FrutigerLTStd-Light" w:hAnsi="FrutigerLTStd-Light" w:cs="FrutigerLTStd-Light"/>
          <w:spacing w:val="-3"/>
        </w:rPr>
      </w:pPr>
      <w:r w:rsidRPr="00624BE8">
        <w:rPr>
          <w:rFonts w:ascii="FrutigerLTStd-Light" w:hAnsi="FrutigerLTStd-Light" w:cs="FrutigerLTStd-Light"/>
          <w:spacing w:val="-3"/>
        </w:rPr>
        <w:t>La experiencia acumulada en diseño por Berthelon se relaciona con una amplia gama de proyectos, especializado en diseño de comunicación corporativa, imagen y diseño editorial.</w:t>
      </w:r>
    </w:p>
    <w:p w14:paraId="2BC21904" w14:textId="77777777" w:rsidR="00624BE8" w:rsidRPr="00624BE8" w:rsidRDefault="00624BE8" w:rsidP="00361DDB">
      <w:pPr>
        <w:pStyle w:val="Prrafobsico"/>
        <w:spacing w:line="276" w:lineRule="auto"/>
        <w:jc w:val="both"/>
        <w:rPr>
          <w:rFonts w:ascii="FrutigerLTStd-Light" w:hAnsi="FrutigerLTStd-Light" w:cs="FrutigerLTStd-Light"/>
          <w:spacing w:val="-3"/>
        </w:rPr>
      </w:pPr>
      <w:r w:rsidRPr="00624BE8">
        <w:rPr>
          <w:rFonts w:ascii="FrutigerLTStd-Light" w:hAnsi="FrutigerLTStd-Light" w:cs="FrutigerLTStd-Light"/>
          <w:spacing w:val="-3"/>
        </w:rPr>
        <w:t>Además de ser pionero en proyectos de identidad visual en Chile es autor de memorables imágenes que son parte del patrimonio visual del diseño chileno.</w:t>
      </w:r>
    </w:p>
    <w:p w14:paraId="50467A48" w14:textId="77777777" w:rsidR="00624BE8" w:rsidRPr="00624BE8" w:rsidRDefault="00624BE8" w:rsidP="00361DDB">
      <w:pPr>
        <w:pStyle w:val="Prrafobsico"/>
        <w:spacing w:line="276" w:lineRule="auto"/>
        <w:jc w:val="both"/>
        <w:rPr>
          <w:rFonts w:ascii="FrutigerLTStd-Light" w:hAnsi="FrutigerLTStd-Light" w:cs="FrutigerLTStd-Light"/>
          <w:spacing w:val="-3"/>
        </w:rPr>
      </w:pPr>
      <w:r w:rsidRPr="00624BE8">
        <w:rPr>
          <w:rFonts w:ascii="FrutigerLTStd-Light" w:hAnsi="FrutigerLTStd-Light" w:cs="FrutigerLTStd-Light"/>
          <w:spacing w:val="-5"/>
        </w:rPr>
        <w:t>Ha ganado numerosos premios y distinciones en concursos, bienales de diseño y exposiciones por sus logotipos y memo</w:t>
      </w:r>
      <w:r w:rsidRPr="00624BE8">
        <w:rPr>
          <w:rFonts w:ascii="FrutigerLTStd-Light" w:hAnsi="FrutigerLTStd-Light" w:cs="FrutigerLTStd-Light"/>
          <w:spacing w:val="-3"/>
        </w:rPr>
        <w:t xml:space="preserve">rias. </w:t>
      </w:r>
    </w:p>
    <w:p w14:paraId="3ACDEF1A" w14:textId="77777777" w:rsidR="00624BE8" w:rsidRPr="00624BE8" w:rsidRDefault="00624BE8" w:rsidP="00361DDB">
      <w:pPr>
        <w:pStyle w:val="Prrafobsico"/>
        <w:spacing w:line="276" w:lineRule="auto"/>
        <w:jc w:val="both"/>
        <w:rPr>
          <w:rFonts w:ascii="FrutigerLTStd-Light" w:hAnsi="FrutigerLTStd-Light" w:cs="FrutigerLTStd-Light"/>
          <w:spacing w:val="-3"/>
        </w:rPr>
      </w:pPr>
      <w:r w:rsidRPr="00624BE8">
        <w:rPr>
          <w:rFonts w:ascii="FrutigerLTStd-Light" w:hAnsi="FrutigerLTStd-Light" w:cs="FrutigerLTStd-Light"/>
          <w:spacing w:val="-3"/>
        </w:rPr>
        <w:t>Sus trabajos han sido publicados en libros y revistas especializadas tanto en Chile como en el extranjero.</w:t>
      </w:r>
    </w:p>
    <w:p w14:paraId="095A9536" w14:textId="77777777" w:rsidR="00624BE8" w:rsidRPr="00624BE8" w:rsidRDefault="00624BE8" w:rsidP="00361DDB">
      <w:pPr>
        <w:pStyle w:val="Prrafobsico"/>
        <w:spacing w:line="276" w:lineRule="auto"/>
        <w:jc w:val="both"/>
        <w:rPr>
          <w:rFonts w:ascii="FrutigerLTStd-Light" w:hAnsi="FrutigerLTStd-Light" w:cs="FrutigerLTStd-Light"/>
          <w:spacing w:val="-4"/>
        </w:rPr>
      </w:pPr>
      <w:r w:rsidRPr="00624BE8">
        <w:rPr>
          <w:rFonts w:ascii="FrutigerLTStd-Light" w:hAnsi="FrutigerLTStd-Light" w:cs="FrutigerLTStd-Light"/>
          <w:spacing w:val="-4"/>
        </w:rPr>
        <w:t>El año 2012 publicó el libro de diseño Ludogramas.</w:t>
      </w:r>
    </w:p>
    <w:p w14:paraId="731AE725" w14:textId="77777777" w:rsidR="00624BE8" w:rsidRPr="00624BE8" w:rsidRDefault="00624BE8" w:rsidP="00361DDB">
      <w:pPr>
        <w:pStyle w:val="Prrafobsico"/>
        <w:spacing w:line="276" w:lineRule="auto"/>
        <w:jc w:val="both"/>
        <w:rPr>
          <w:rFonts w:ascii="FrutigerLTStd-Light" w:hAnsi="FrutigerLTStd-Light" w:cs="FrutigerLTStd-Light"/>
          <w:spacing w:val="-3"/>
        </w:rPr>
      </w:pPr>
      <w:r w:rsidRPr="00624BE8">
        <w:rPr>
          <w:rFonts w:ascii="FrutigerLTStd-Light" w:hAnsi="FrutigerLTStd-Light" w:cs="FrutigerLTStd-Light"/>
          <w:spacing w:val="-3"/>
        </w:rPr>
        <w:t>Ha dado conferencias sobre su trabajo Ludogramas en Buenos Aires en Noviembre de 2012, en Ciudad de México en Octubre de 2014, y en Concepción</w:t>
      </w:r>
      <w:r w:rsidR="003D0CBA">
        <w:rPr>
          <w:rFonts w:ascii="FrutigerLTStd-Light" w:hAnsi="FrutigerLTStd-Light" w:cs="FrutigerLTStd-Light"/>
          <w:spacing w:val="-3"/>
        </w:rPr>
        <w:t>,</w:t>
      </w:r>
      <w:r w:rsidRPr="00624BE8">
        <w:rPr>
          <w:rFonts w:ascii="FrutigerLTStd-Light" w:hAnsi="FrutigerLTStd-Light" w:cs="FrutigerLTStd-Light"/>
          <w:spacing w:val="-3"/>
        </w:rPr>
        <w:t xml:space="preserve">  Santiago</w:t>
      </w:r>
      <w:r w:rsidR="003D0CBA">
        <w:rPr>
          <w:rFonts w:ascii="FrutigerLTStd-Light" w:hAnsi="FrutigerLTStd-Light" w:cs="FrutigerLTStd-Light"/>
          <w:spacing w:val="-3"/>
        </w:rPr>
        <w:t xml:space="preserve"> y Viña del Mar</w:t>
      </w:r>
      <w:r w:rsidRPr="00624BE8">
        <w:rPr>
          <w:rFonts w:ascii="FrutigerLTStd-Light" w:hAnsi="FrutigerLTStd-Light" w:cs="FrutigerLTStd-Light"/>
          <w:spacing w:val="-3"/>
        </w:rPr>
        <w:t xml:space="preserve"> entre 2012 y 201</w:t>
      </w:r>
      <w:r w:rsidR="003D0CBA">
        <w:rPr>
          <w:rFonts w:ascii="FrutigerLTStd-Light" w:hAnsi="FrutigerLTStd-Light" w:cs="FrutigerLTStd-Light"/>
          <w:spacing w:val="-3"/>
        </w:rPr>
        <w:t>6</w:t>
      </w:r>
      <w:r w:rsidRPr="00624BE8">
        <w:rPr>
          <w:rFonts w:ascii="FrutigerLTStd-Light" w:hAnsi="FrutigerLTStd-Light" w:cs="FrutigerLTStd-Light"/>
          <w:spacing w:val="-3"/>
        </w:rPr>
        <w:t>.</w:t>
      </w:r>
    </w:p>
    <w:p w14:paraId="6A226EED" w14:textId="2E582D4C" w:rsidR="003D0CBA" w:rsidRDefault="00624BE8" w:rsidP="00361DDB">
      <w:pPr>
        <w:pStyle w:val="Prrafobsico"/>
        <w:spacing w:line="276" w:lineRule="auto"/>
        <w:jc w:val="both"/>
        <w:rPr>
          <w:rFonts w:ascii="FrutigerLTStd-Light" w:hAnsi="FrutigerLTStd-Light" w:cs="FrutigerLTStd-Light"/>
          <w:spacing w:val="-3"/>
        </w:rPr>
      </w:pPr>
      <w:r w:rsidRPr="00624BE8">
        <w:rPr>
          <w:rFonts w:ascii="FrutigerLTStd-Light" w:hAnsi="FrutigerLTStd-Light" w:cs="FrutigerLTStd-Light"/>
          <w:spacing w:val="-3"/>
        </w:rPr>
        <w:t>También ha realizado 4 exposicion</w:t>
      </w:r>
      <w:r w:rsidR="00E431BB">
        <w:rPr>
          <w:rFonts w:ascii="FrutigerLTStd-Light" w:hAnsi="FrutigerLTStd-Light" w:cs="FrutigerLTStd-Light"/>
          <w:spacing w:val="-3"/>
        </w:rPr>
        <w:t xml:space="preserve">es personales sobre su trabajo, y </w:t>
      </w:r>
      <w:r w:rsidR="00B626F3">
        <w:rPr>
          <w:rFonts w:ascii="FrutigerLTStd-Light" w:hAnsi="FrutigerLTStd-Light" w:cs="FrutigerLTStd-Light"/>
          <w:spacing w:val="-3"/>
        </w:rPr>
        <w:t xml:space="preserve">diseñado y </w:t>
      </w:r>
      <w:r w:rsidR="00E431BB">
        <w:rPr>
          <w:rFonts w:ascii="FrutigerLTStd-Light" w:hAnsi="FrutigerLTStd-Light" w:cs="FrutigerLTStd-Light"/>
          <w:spacing w:val="-3"/>
        </w:rPr>
        <w:t>curado 5 exposiciones sobre diseñadores chilenos para la Universidad de las Américas  y AIEP, entre 2008 y 2016.</w:t>
      </w:r>
    </w:p>
    <w:p w14:paraId="687E1D71" w14:textId="700F5736" w:rsidR="00624BE8" w:rsidRDefault="00624BE8" w:rsidP="00361DDB">
      <w:pPr>
        <w:spacing w:line="276" w:lineRule="auto"/>
        <w:jc w:val="both"/>
      </w:pPr>
      <w:r w:rsidRPr="00624BE8">
        <w:rPr>
          <w:rFonts w:ascii="FrutigerLTStd-Light" w:hAnsi="FrutigerLTStd-Light" w:cs="FrutigerLTStd-Light"/>
        </w:rPr>
        <w:t xml:space="preserve">Ha sido profesor de diseño en la Universidad de Ciencias y Artes de la Comunicación UNNIAC, Universidad Mayor, </w:t>
      </w:r>
      <w:r w:rsidRPr="00624BE8">
        <w:rPr>
          <w:rFonts w:ascii="FrutigerLTStd-Light" w:hAnsi="FrutigerLTStd-Light" w:cs="FrutigerLTStd-Light"/>
          <w:spacing w:val="-2"/>
        </w:rPr>
        <w:t xml:space="preserve">Taller de Diseño </w:t>
      </w:r>
      <w:proofErr w:type="spellStart"/>
      <w:r w:rsidRPr="00624BE8">
        <w:rPr>
          <w:rFonts w:ascii="FrutigerLTStd-Light" w:hAnsi="FrutigerLTStd-Light" w:cs="FrutigerLTStd-Light"/>
          <w:spacing w:val="-2"/>
        </w:rPr>
        <w:t>DuocUC</w:t>
      </w:r>
      <w:proofErr w:type="spellEnd"/>
      <w:r w:rsidRPr="00624BE8">
        <w:rPr>
          <w:rFonts w:ascii="FrutigerLTStd-Light" w:hAnsi="FrutigerLTStd-Light" w:cs="FrutigerLTStd-Light"/>
          <w:spacing w:val="-2"/>
        </w:rPr>
        <w:t>, profesor de Taller de Diseño Gráfico</w:t>
      </w:r>
      <w:r w:rsidRPr="00624BE8">
        <w:rPr>
          <w:rFonts w:ascii="FrutigerLTStd-Light" w:hAnsi="FrutigerLTStd-Light" w:cs="FrutigerLTStd-Light"/>
        </w:rPr>
        <w:t xml:space="preserve"> en la Universidad de las Américas, profesor Taller de Diseño Corporativo Instituto AIEP</w:t>
      </w:r>
      <w:r>
        <w:rPr>
          <w:rFonts w:ascii="FrutigerLTStd-Light" w:hAnsi="FrutigerLTStd-Light" w:cs="FrutigerLTStd-Light"/>
          <w:sz w:val="20"/>
          <w:szCs w:val="20"/>
        </w:rPr>
        <w:t>.</w:t>
      </w:r>
    </w:p>
    <w:sectPr w:rsidR="00624BE8" w:rsidSect="0042096A">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FrutigerLTStd-Light">
    <w:altName w:val="Frutiger LT Std 45 Light"/>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D1F"/>
    <w:rsid w:val="00256D28"/>
    <w:rsid w:val="00361DDB"/>
    <w:rsid w:val="003D0CBA"/>
    <w:rsid w:val="0042096A"/>
    <w:rsid w:val="00506250"/>
    <w:rsid w:val="00563D1F"/>
    <w:rsid w:val="00624BE8"/>
    <w:rsid w:val="00724652"/>
    <w:rsid w:val="0099651A"/>
    <w:rsid w:val="00B41B95"/>
    <w:rsid w:val="00B626F3"/>
    <w:rsid w:val="00E223E5"/>
    <w:rsid w:val="00E431BB"/>
    <w:rsid w:val="00E90DE0"/>
    <w:rsid w:val="00F72A70"/>
    <w:rsid w:val="00FB66F5"/>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2991F7"/>
  <w14:defaultImageDpi w14:val="300"/>
  <w15:docId w15:val="{4C39480E-5A7C-4067-B574-793A527DA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3D1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rrafobsico">
    <w:name w:val="[Párrafo básico]"/>
    <w:basedOn w:val="Normal"/>
    <w:uiPriority w:val="99"/>
    <w:rsid w:val="00F72A70"/>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Textodeglobo">
    <w:name w:val="Balloon Text"/>
    <w:basedOn w:val="Normal"/>
    <w:link w:val="TextodegloboCar"/>
    <w:uiPriority w:val="99"/>
    <w:semiHidden/>
    <w:unhideWhenUsed/>
    <w:rsid w:val="0072465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246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316</Words>
  <Characters>1742</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Carlos Berthelon</dc:creator>
  <cp:keywords/>
  <dc:description/>
  <cp:lastModifiedBy>Catalina Bascur Campos</cp:lastModifiedBy>
  <cp:revision>5</cp:revision>
  <cp:lastPrinted>2017-06-29T17:41:00Z</cp:lastPrinted>
  <dcterms:created xsi:type="dcterms:W3CDTF">2017-06-27T20:20:00Z</dcterms:created>
  <dcterms:modified xsi:type="dcterms:W3CDTF">2017-06-29T17:41:00Z</dcterms:modified>
</cp:coreProperties>
</file>