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3907"/>
        <w:gridCol w:w="3285"/>
      </w:tblGrid>
      <w:tr w:rsidR="009E0CC0" w:rsidRPr="00B71067" w:rsidTr="001B4E81">
        <w:trPr>
          <w:trHeight w:val="144"/>
        </w:trPr>
        <w:tc>
          <w:tcPr>
            <w:tcW w:w="9648" w:type="dxa"/>
            <w:gridSpan w:val="3"/>
            <w:shd w:val="clear" w:color="auto" w:fill="CC9966"/>
            <w:vAlign w:val="center"/>
          </w:tcPr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</w:rPr>
            </w:pPr>
          </w:p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  <w:b/>
              </w:rPr>
            </w:pPr>
            <w:r w:rsidRPr="009E0CC0">
              <w:rPr>
                <w:rFonts w:ascii="Cambria" w:hAnsi="Cambria"/>
                <w:b/>
              </w:rPr>
              <w:t>Programa de Actividades</w:t>
            </w:r>
          </w:p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  <w:b/>
              </w:rPr>
            </w:pPr>
            <w:r w:rsidRPr="009E0CC0">
              <w:rPr>
                <w:rFonts w:ascii="Cambria" w:hAnsi="Cambria"/>
                <w:b/>
              </w:rPr>
              <w:t>GUPES 2011 (5 y 6 de septiembre)</w:t>
            </w:r>
          </w:p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</w:rPr>
            </w:pPr>
          </w:p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</w:rPr>
            </w:pPr>
          </w:p>
        </w:tc>
      </w:tr>
      <w:tr w:rsidR="009E0CC0" w:rsidRPr="00B71067" w:rsidTr="001B4E81">
        <w:trPr>
          <w:trHeight w:val="144"/>
        </w:trPr>
        <w:tc>
          <w:tcPr>
            <w:tcW w:w="9648" w:type="dxa"/>
            <w:gridSpan w:val="3"/>
            <w:shd w:val="clear" w:color="auto" w:fill="CC9966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DÍA 1 – Lunes 5 de Septiembre de  2011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HORA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SESIÓN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RELATOR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8.30 - 9.00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Arribo y registro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Ayudantes</w:t>
            </w:r>
          </w:p>
        </w:tc>
      </w:tr>
      <w:tr w:rsidR="009E0CC0" w:rsidRPr="00F91B6E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9.00 – 9.10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Introducción de los participantes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>Jefe, Unidad de Educación y Formación, UNEP.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9.10 - 9.20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Palabras de bienvenida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autoSpaceDE w:val="0"/>
              <w:autoSpaceDN w:val="0"/>
              <w:adjustRightInd w:val="0"/>
              <w:spacing w:line="216" w:lineRule="auto"/>
              <w:rPr>
                <w:rFonts w:ascii="Cambria" w:hAnsi="Cambria"/>
                <w:i/>
                <w:color w:val="000000"/>
                <w:sz w:val="18"/>
                <w:szCs w:val="18"/>
              </w:rPr>
            </w:pPr>
            <w:r w:rsidRPr="009E0CC0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Pedro Uribe Jackson - </w:t>
            </w:r>
            <w:r w:rsidRPr="009E0CC0">
              <w:rPr>
                <w:rFonts w:ascii="Cambria" w:hAnsi="Cambria"/>
                <w:sz w:val="18"/>
              </w:rPr>
              <w:t xml:space="preserve">Rector, </w:t>
            </w:r>
            <w:r w:rsidRPr="009E0CC0">
              <w:rPr>
                <w:rFonts w:ascii="Cambria" w:hAnsi="Cambria"/>
                <w:color w:val="000000"/>
                <w:sz w:val="18"/>
              </w:rPr>
              <w:t xml:space="preserve">Universidad Andrés Bello, </w:t>
            </w:r>
            <w:r w:rsidRPr="009E0CC0">
              <w:rPr>
                <w:rFonts w:ascii="Cambria" w:hAnsi="Cambria"/>
                <w:sz w:val="18"/>
              </w:rPr>
              <w:t>Santiago</w:t>
            </w:r>
          </w:p>
        </w:tc>
      </w:tr>
      <w:tr w:rsidR="009E0CC0" w:rsidRPr="00F91B6E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9.20 – 9.30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Palabras de apertura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Wu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Jiang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– </w:t>
            </w:r>
            <w:r w:rsidRPr="009E0CC0">
              <w:rPr>
                <w:rFonts w:ascii="Cambria" w:hAnsi="Cambria"/>
                <w:sz w:val="18"/>
              </w:rPr>
              <w:t xml:space="preserve">Vicepresidente de la Universidad de </w:t>
            </w:r>
            <w:proofErr w:type="spellStart"/>
            <w:r w:rsidRPr="009E0CC0">
              <w:rPr>
                <w:rFonts w:ascii="Cambria" w:hAnsi="Cambria"/>
                <w:sz w:val="18"/>
              </w:rPr>
              <w:t>Tongji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, </w:t>
            </w:r>
            <w:proofErr w:type="spellStart"/>
            <w:r w:rsidRPr="009E0CC0">
              <w:rPr>
                <w:rFonts w:ascii="Cambria" w:hAnsi="Cambria"/>
                <w:sz w:val="18"/>
              </w:rPr>
              <w:t>Shanghai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; y Presidente interino del </w:t>
            </w:r>
            <w:proofErr w:type="spellStart"/>
            <w:r w:rsidRPr="009E0CC0">
              <w:rPr>
                <w:rFonts w:ascii="Cambria" w:hAnsi="Cambria"/>
                <w:sz w:val="18"/>
              </w:rPr>
              <w:t>steering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committee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de GUPES.</w:t>
            </w:r>
          </w:p>
        </w:tc>
      </w:tr>
      <w:tr w:rsidR="009E0CC0" w:rsidRPr="00F91B6E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9.30 – 9.40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Palabras de apertura 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color w:val="000000"/>
                <w:sz w:val="18"/>
                <w:szCs w:val="18"/>
              </w:rPr>
            </w:pPr>
            <w:r w:rsidRPr="009E0CC0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Leonel </w:t>
            </w:r>
            <w:proofErr w:type="spellStart"/>
            <w:r w:rsidRPr="009E0CC0">
              <w:rPr>
                <w:rFonts w:ascii="Cambria" w:hAnsi="Cambria"/>
                <w:i/>
                <w:color w:val="000000"/>
                <w:sz w:val="18"/>
                <w:szCs w:val="18"/>
              </w:rPr>
              <w:t>Sierralta</w:t>
            </w:r>
            <w:proofErr w:type="spellEnd"/>
            <w:r w:rsidRPr="009E0CC0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 – </w:t>
            </w:r>
            <w:r w:rsidRPr="009E0CC0">
              <w:rPr>
                <w:rFonts w:ascii="Cambria" w:hAnsi="Cambria"/>
                <w:color w:val="000000"/>
                <w:sz w:val="18"/>
                <w:szCs w:val="18"/>
              </w:rPr>
              <w:t>Jefe de la División de Recursos Naturales del Ministerio de Medioambiente, Chile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r w:rsidRPr="009E0CC0">
              <w:rPr>
                <w:rFonts w:ascii="Cambria" w:hAnsi="Cambria"/>
                <w:sz w:val="18"/>
                <w:szCs w:val="18"/>
              </w:rPr>
              <w:t>9.40 - 9.50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r w:rsidRPr="009E0CC0">
              <w:rPr>
                <w:rFonts w:ascii="Cambria" w:hAnsi="Cambria"/>
                <w:sz w:val="18"/>
              </w:rPr>
              <w:t>Palabras de apertura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i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 w:cs="Calibri"/>
                <w:i/>
                <w:color w:val="000000"/>
                <w:sz w:val="18"/>
                <w:szCs w:val="18"/>
                <w:lang w:val="en-US"/>
              </w:rPr>
              <w:t xml:space="preserve">Pamela </w:t>
            </w:r>
            <w:proofErr w:type="spellStart"/>
            <w:r w:rsidRPr="009E0CC0">
              <w:rPr>
                <w:rFonts w:ascii="Cambria" w:hAnsi="Cambria" w:cs="Calibri"/>
                <w:i/>
                <w:color w:val="000000"/>
                <w:sz w:val="18"/>
                <w:szCs w:val="18"/>
                <w:lang w:val="en-US"/>
              </w:rPr>
              <w:t>Orgeldinger</w:t>
            </w:r>
            <w:proofErr w:type="spellEnd"/>
            <w:r w:rsidRPr="009E0CC0">
              <w:rPr>
                <w:rFonts w:ascii="Cambria" w:hAnsi="Cambria" w:cs="Calibri"/>
                <w:i/>
                <w:color w:val="000000"/>
                <w:sz w:val="18"/>
                <w:szCs w:val="18"/>
                <w:lang w:val="en-US"/>
              </w:rPr>
              <w:t xml:space="preserve"> - </w:t>
            </w:r>
            <w:r w:rsidRPr="009E0CC0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ESD Focal Point, UNESCO Regional Office for Education</w:t>
            </w:r>
          </w:p>
        </w:tc>
      </w:tr>
      <w:tr w:rsidR="009E0CC0" w:rsidRPr="0035231B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9.50 – 10.00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  <w:r w:rsidRPr="009E0CC0">
              <w:rPr>
                <w:rFonts w:ascii="Cambria" w:hAnsi="Cambria"/>
                <w:sz w:val="18"/>
                <w:lang w:val="es-ES"/>
              </w:rPr>
              <w:t>Objetivos y expectativas del encuentro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>Jefe, Unidad de Educación y Formación, UNEP.</w:t>
            </w:r>
          </w:p>
        </w:tc>
      </w:tr>
      <w:tr w:rsidR="009E0CC0" w:rsidRPr="0035231B" w:rsidTr="001B4E81">
        <w:trPr>
          <w:trHeight w:val="144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10.00 - 10.30 AM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Foto grupal, seguida de </w:t>
            </w:r>
            <w:proofErr w:type="spellStart"/>
            <w:r w:rsidRPr="009E0CC0">
              <w:rPr>
                <w:rFonts w:ascii="Cambria" w:hAnsi="Cambria"/>
                <w:sz w:val="18"/>
              </w:rPr>
              <w:t>coffee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break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9E0CC0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10.30-11.00AM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vertAlign w:val="subscript"/>
              </w:rPr>
            </w:pPr>
            <w:r w:rsidRPr="009E0CC0">
              <w:rPr>
                <w:rFonts w:ascii="Cambria" w:hAnsi="Cambria"/>
                <w:sz w:val="18"/>
              </w:rPr>
              <w:t>Discurso principal: El papel del liderazgo y la gestión universitaria en la integración de problemas,  riesgos, preocupaciones y desafíos  ambientales y de sostenibilidad, asociados a un desarrollo sustentable dentro de sistemas universitarios; un enfoque universitario holístico.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Heila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Lotz-Sisitka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- Profesor de Educación Ambiental y Sustentabilidad:  Murray and Roberts </w:t>
            </w:r>
            <w:proofErr w:type="spellStart"/>
            <w:r w:rsidRPr="009E0CC0">
              <w:rPr>
                <w:rFonts w:ascii="Cambria" w:hAnsi="Cambria"/>
                <w:sz w:val="18"/>
              </w:rPr>
              <w:t>Chair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of </w:t>
            </w:r>
            <w:proofErr w:type="spellStart"/>
            <w:r w:rsidRPr="009E0CC0">
              <w:rPr>
                <w:rFonts w:ascii="Cambria" w:hAnsi="Cambria"/>
                <w:sz w:val="18"/>
              </w:rPr>
              <w:t>Environmental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Education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– </w:t>
            </w:r>
            <w:proofErr w:type="spellStart"/>
            <w:r w:rsidRPr="009E0CC0">
              <w:rPr>
                <w:rFonts w:ascii="Cambria" w:hAnsi="Cambria"/>
                <w:sz w:val="18"/>
              </w:rPr>
              <w:t>Rhodes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University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, South </w:t>
            </w:r>
            <w:proofErr w:type="spellStart"/>
            <w:r w:rsidRPr="009E0CC0">
              <w:rPr>
                <w:rFonts w:ascii="Cambria" w:hAnsi="Cambria"/>
                <w:sz w:val="18"/>
              </w:rPr>
              <w:t>Africa</w:t>
            </w:r>
            <w:proofErr w:type="spellEnd"/>
          </w:p>
        </w:tc>
      </w:tr>
      <w:tr w:rsidR="009E0CC0" w:rsidRPr="00B71067" w:rsidTr="001B4E81">
        <w:trPr>
          <w:trHeight w:val="1714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11.00–12.00 PM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Presentaciones regionales: Buenas prácticas de sustentabilidad y </w:t>
            </w:r>
            <w:proofErr w:type="spellStart"/>
            <w:r w:rsidRPr="009E0CC0">
              <w:rPr>
                <w:rFonts w:ascii="Cambria" w:hAnsi="Cambria"/>
                <w:sz w:val="18"/>
              </w:rPr>
              <w:t>networking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en universidades 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África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Asia y el Pacífico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Europa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Caribe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Latino América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1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Norte América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Africa –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 Sam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Ayonge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, University of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Buea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>, Cameroon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Asia Pacific –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Sivakumar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, University  of 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Wollongong, Australia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Europe – 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Prof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Bozzi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, University of Rome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Caribbean – 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Marcelline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 Collins, University of West Indies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E0CC0">
              <w:rPr>
                <w:rFonts w:ascii="Cambria" w:hAnsi="Cambria"/>
                <w:sz w:val="18"/>
                <w:szCs w:val="18"/>
              </w:rPr>
              <w:t>Latin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  <w:szCs w:val="18"/>
              </w:rPr>
              <w:t>America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9E0CC0"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>Dr. Marcelo Mena, UNAB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  <w:szCs w:val="18"/>
              </w:rPr>
              <w:t xml:space="preserve">North </w:t>
            </w:r>
            <w:proofErr w:type="spellStart"/>
            <w:r w:rsidRPr="009E0CC0">
              <w:rPr>
                <w:rFonts w:ascii="Cambria" w:hAnsi="Cambria"/>
                <w:sz w:val="18"/>
                <w:szCs w:val="18"/>
              </w:rPr>
              <w:t>America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</w:rPr>
              <w:t xml:space="preserve"> –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</w:rPr>
              <w:t>Prof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</w:rPr>
              <w:t>Yajie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</w:rPr>
              <w:t>Song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</w:rPr>
              <w:t xml:space="preserve">, Yale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</w:rPr>
              <w:t>University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</w:rPr>
              <w:t>, USA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12.00-1.00 PM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Discusión plenaria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Isabel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Martinez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– </w:t>
            </w:r>
            <w:r w:rsidRPr="009E0CC0">
              <w:rPr>
                <w:rFonts w:ascii="Cambria" w:hAnsi="Cambria"/>
                <w:sz w:val="18"/>
              </w:rPr>
              <w:t>UNEP ROLAC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1.00 – 2.00 PM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LUNCH 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2.00 – 2.30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Discurso principal: De Rio a Rio+20, el rol de las universidades en la sustentabilidad.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Nay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Htun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 -  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State University of New York, ex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Asistente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 del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Secretario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 general de la ONU, UNDP y UNEP</w:t>
            </w:r>
          </w:p>
        </w:tc>
      </w:tr>
      <w:tr w:rsidR="009E0CC0" w:rsidRPr="005532EB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r w:rsidRPr="009E0CC0">
              <w:rPr>
                <w:rFonts w:ascii="Cambria" w:hAnsi="Cambria"/>
                <w:sz w:val="18"/>
                <w:szCs w:val="18"/>
              </w:rPr>
              <w:t>2.30 - 2.50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r w:rsidRPr="009E0CC0">
              <w:rPr>
                <w:rFonts w:ascii="Cambria" w:hAnsi="Cambria"/>
                <w:sz w:val="18"/>
                <w:szCs w:val="18"/>
              </w:rPr>
              <w:t>Economía Verde: Contexto de la cumbre Rio+20.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i/>
                <w:sz w:val="18"/>
                <w:szCs w:val="18"/>
              </w:rPr>
            </w:pPr>
            <w:r w:rsidRPr="009E0CC0">
              <w:rPr>
                <w:rFonts w:ascii="Cambria" w:hAnsi="Cambria"/>
                <w:i/>
                <w:sz w:val="18"/>
                <w:szCs w:val="18"/>
              </w:rPr>
              <w:t xml:space="preserve">Marianne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</w:rPr>
              <w:t>Schaper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</w:rPr>
              <w:t xml:space="preserve"> – </w:t>
            </w:r>
            <w:r w:rsidRPr="009E0CC0">
              <w:rPr>
                <w:rFonts w:ascii="Cambria" w:hAnsi="Cambria" w:cs="Helv"/>
                <w:color w:val="000000"/>
                <w:sz w:val="18"/>
                <w:szCs w:val="18"/>
              </w:rPr>
              <w:t>Secretaria para la conferencia en Desarrollo Sustentable (Rio+20), NY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2.50 – 3.00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Discusión plenaria</w:t>
            </w:r>
          </w:p>
        </w:tc>
        <w:tc>
          <w:tcPr>
            <w:tcW w:w="3710" w:type="dxa"/>
            <w:vMerge w:val="restart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Prof. Lawrence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Surendra</w:t>
            </w:r>
            <w:proofErr w:type="spellEnd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 – </w:t>
            </w:r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>University of Mysore, India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9E0CC0" w:rsidRPr="009E0CC0" w:rsidRDefault="009E0CC0" w:rsidP="001B4E81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Prof. Peter Blaze Corcoran - </w:t>
            </w:r>
            <w:r w:rsidRPr="009E0CC0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Florida Gulf Coast University, USA</w:t>
            </w:r>
          </w:p>
        </w:tc>
      </w:tr>
      <w:tr w:rsidR="009E0CC0" w:rsidRPr="005532EB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3.00 – 4.00 PM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ACTIVIDAD GRUPAL: Posicionando a las universidades en la cumbre de Rio+20/Explorando el rol de las universidades y su potencial contribución al proceso de Rio+20</w:t>
            </w:r>
          </w:p>
          <w:p w:rsidR="009E0CC0" w:rsidRPr="009E0CC0" w:rsidRDefault="009E0CC0" w:rsidP="001B4E81">
            <w:pPr>
              <w:spacing w:before="4" w:after="4"/>
              <w:outlineLvl w:val="3"/>
              <w:rPr>
                <w:rFonts w:ascii="Cambria" w:hAnsi="Cambria"/>
                <w:i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  <w:u w:val="single"/>
              </w:rPr>
              <w:t>Grupo 1:</w:t>
            </w:r>
            <w:r w:rsidRPr="009E0CC0">
              <w:rPr>
                <w:rFonts w:ascii="Cambria" w:hAnsi="Cambria"/>
                <w:sz w:val="18"/>
                <w:szCs w:val="20"/>
              </w:rPr>
              <w:t xml:space="preserve"> Economía Verde</w:t>
            </w:r>
          </w:p>
          <w:p w:rsidR="009E0CC0" w:rsidRPr="009E0CC0" w:rsidRDefault="009E0CC0" w:rsidP="001B4E81">
            <w:pPr>
              <w:spacing w:before="4" w:after="4"/>
              <w:outlineLvl w:val="3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  <w:szCs w:val="20"/>
                <w:u w:val="single"/>
              </w:rPr>
              <w:t>Grupo 2:</w:t>
            </w:r>
            <w:r w:rsidRPr="009E0CC0">
              <w:rPr>
                <w:rFonts w:ascii="Cambria" w:hAnsi="Cambria"/>
                <w:sz w:val="18"/>
                <w:szCs w:val="20"/>
              </w:rPr>
              <w:t xml:space="preserve"> Marco Institucional para Desarrollo </w:t>
            </w:r>
            <w:proofErr w:type="spellStart"/>
            <w:r w:rsidRPr="009E0CC0">
              <w:rPr>
                <w:rFonts w:ascii="Cambria" w:hAnsi="Cambria"/>
                <w:sz w:val="18"/>
                <w:szCs w:val="20"/>
              </w:rPr>
              <w:t>Sust</w:t>
            </w:r>
            <w:proofErr w:type="spellEnd"/>
            <w:r w:rsidRPr="009E0CC0">
              <w:rPr>
                <w:rFonts w:ascii="Cambria" w:hAnsi="Cambria"/>
                <w:sz w:val="18"/>
                <w:szCs w:val="20"/>
              </w:rPr>
              <w:t>.</w:t>
            </w:r>
          </w:p>
        </w:tc>
        <w:tc>
          <w:tcPr>
            <w:tcW w:w="3710" w:type="dxa"/>
            <w:vMerge/>
            <w:vAlign w:val="center"/>
          </w:tcPr>
          <w:p w:rsidR="009E0CC0" w:rsidRPr="009E0CC0" w:rsidRDefault="009E0CC0" w:rsidP="001B4E81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18"/>
              </w:rPr>
            </w:pP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4.00 – 4.30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Sesión de entrega de trabajos grupales</w:t>
            </w:r>
          </w:p>
        </w:tc>
        <w:tc>
          <w:tcPr>
            <w:tcW w:w="3710" w:type="dxa"/>
            <w:vMerge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i/>
                <w:sz w:val="18"/>
              </w:rPr>
            </w:pP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4.30–5.00 PM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sz w:val="18"/>
              </w:rPr>
              <w:t>Coffee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break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715F71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lastRenderedPageBreak/>
              <w:t>5.00 – 5.30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El nexo UNEP-Universidades:  Estrategia de la Unidad de Educación y Formación Ambiental (EETU) – Educación; Formación y </w:t>
            </w:r>
            <w:proofErr w:type="spellStart"/>
            <w:r w:rsidRPr="009E0CC0">
              <w:rPr>
                <w:rFonts w:ascii="Cambria" w:hAnsi="Cambria"/>
                <w:sz w:val="18"/>
              </w:rPr>
              <w:t>Networking</w:t>
            </w:r>
            <w:proofErr w:type="spellEnd"/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>Jefe, Unidad de Educación y Formación, UNEP.</w:t>
            </w:r>
          </w:p>
        </w:tc>
      </w:tr>
      <w:tr w:rsidR="009E0CC0" w:rsidRPr="00BC1902" w:rsidTr="001B4E81">
        <w:trPr>
          <w:trHeight w:val="144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 xml:space="preserve">6.00 PM 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WELCOME RECEPTION/NETWORKING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color w:val="000000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Ofrecida por la </w:t>
            </w:r>
            <w:r w:rsidRPr="009E0CC0">
              <w:rPr>
                <w:rFonts w:ascii="Cambria" w:hAnsi="Cambria"/>
                <w:color w:val="000000"/>
                <w:sz w:val="18"/>
              </w:rPr>
              <w:t>Universidad Andrés Bello y UNEP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B71067" w:rsidTr="001B4E81">
        <w:trPr>
          <w:trHeight w:val="288"/>
        </w:trPr>
        <w:tc>
          <w:tcPr>
            <w:tcW w:w="9648" w:type="dxa"/>
            <w:gridSpan w:val="3"/>
            <w:shd w:val="clear" w:color="auto" w:fill="CC9966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DAY 2 – Martes 6 de Septiembre de 2011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6"/>
              </w:rPr>
            </w:pPr>
          </w:p>
        </w:tc>
      </w:tr>
      <w:tr w:rsidR="009E0CC0" w:rsidRPr="00B71067" w:rsidTr="001B4E81">
        <w:trPr>
          <w:trHeight w:val="39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8.30 – 9.00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Síntesis y puntos claves del día previo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autoSpaceDE w:val="0"/>
              <w:autoSpaceDN w:val="0"/>
              <w:adjustRightInd w:val="0"/>
              <w:rPr>
                <w:rFonts w:ascii="Cambria" w:hAnsi="Cambria" w:cs="Arial"/>
                <w:iCs/>
                <w:color w:val="000000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Dr. </w:t>
            </w:r>
            <w:r w:rsidRPr="009E0CC0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Marceline Collins Figueroa </w:t>
            </w:r>
            <w:r w:rsidRPr="009E0CC0">
              <w:rPr>
                <w:rFonts w:ascii="Cambria" w:hAnsi="Cambria"/>
                <w:iCs/>
                <w:color w:val="000000"/>
                <w:sz w:val="18"/>
                <w:szCs w:val="18"/>
                <w:lang w:val="en-US"/>
              </w:rPr>
              <w:t xml:space="preserve">– School </w:t>
            </w:r>
            <w:r w:rsidRPr="009E0CC0">
              <w:rPr>
                <w:rFonts w:ascii="Cambria" w:hAnsi="Cambria" w:cs="Arial"/>
                <w:iCs/>
                <w:color w:val="000000"/>
                <w:sz w:val="18"/>
                <w:szCs w:val="18"/>
                <w:lang w:val="en-US"/>
              </w:rPr>
              <w:t>of Education, University of the West Indies, Jamaica</w:t>
            </w:r>
          </w:p>
        </w:tc>
      </w:tr>
      <w:tr w:rsidR="009E0CC0" w:rsidRPr="00B71067" w:rsidTr="001B4E81">
        <w:trPr>
          <w:trHeight w:val="144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9.00 – 9.30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La Economía Verde: conceptos clave y problemas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i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Dr. Elisa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Tonda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proofErr w:type="spellStart"/>
            <w:r w:rsidRPr="009E0CC0">
              <w:rPr>
                <w:rFonts w:ascii="Cambria" w:hAnsi="Cambria"/>
                <w:sz w:val="18"/>
              </w:rPr>
              <w:t>Coordinator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, UNEP </w:t>
            </w:r>
            <w:proofErr w:type="spellStart"/>
            <w:r w:rsidRPr="009E0CC0">
              <w:rPr>
                <w:rFonts w:ascii="Cambria" w:hAnsi="Cambria"/>
                <w:sz w:val="18"/>
              </w:rPr>
              <w:t>Brazil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Office</w:t>
            </w: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9.30 – 9.50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Esbozo de currículo de </w:t>
            </w:r>
            <w:proofErr w:type="spellStart"/>
            <w:r w:rsidRPr="009E0CC0">
              <w:rPr>
                <w:rFonts w:ascii="Cambria" w:hAnsi="Cambria"/>
                <w:sz w:val="18"/>
              </w:rPr>
              <w:t>Masters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en Economía Verde y Servicio de Ecosistemas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lang w:val="en-US"/>
              </w:rPr>
              <w:t>Prof. Mark Curtis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 – McGill University, Canada</w:t>
            </w: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9.50 – 10.10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>ESD Curriculum Guidelines for Higher Education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Heila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Lotz-Sisitka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 –Rhodes University, South Africa</w:t>
            </w: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10.10 – 10.20 AM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Guías de </w:t>
            </w:r>
            <w:proofErr w:type="spellStart"/>
            <w:r w:rsidRPr="009E0CC0">
              <w:rPr>
                <w:rFonts w:ascii="Cambria" w:hAnsi="Cambria"/>
                <w:sz w:val="18"/>
              </w:rPr>
              <w:t>enverdecimiento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de Universidades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Deo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 Prasad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 - University of New South Wales, Australia</w:t>
            </w: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jc w:val="center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10.20–10.40 AM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sz w:val="18"/>
              </w:rPr>
              <w:t>Coffee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break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442397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 xml:space="preserve">10.40 – 12.00 </w:t>
            </w:r>
            <w:proofErr w:type="spellStart"/>
            <w:r w:rsidRPr="009E0CC0">
              <w:rPr>
                <w:rFonts w:ascii="Cambria" w:hAnsi="Cambria"/>
                <w:sz w:val="18"/>
                <w:szCs w:val="20"/>
              </w:rPr>
              <w:t>noon</w:t>
            </w:r>
            <w:proofErr w:type="spellEnd"/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Panel de alto nivel: Hacia lo verde: Liderazgo, gestión y sustentabilidad universitaria – </w:t>
            </w:r>
            <w:r w:rsidRPr="009E0CC0">
              <w:rPr>
                <w:rFonts w:ascii="Cambria" w:hAnsi="Cambria"/>
                <w:i/>
                <w:sz w:val="18"/>
              </w:rPr>
              <w:t>problemas, oportunidades y desafíos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>Panelists: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1.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>Prof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. Said </w:t>
            </w:r>
            <w:proofErr w:type="spellStart"/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Irandoust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>Presidente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, Asian Institute of Technology (AIT), </w:t>
            </w:r>
            <w:proofErr w:type="spellStart"/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>Tailandia</w:t>
            </w:r>
            <w:proofErr w:type="spellEnd"/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(Skype)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2.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John Holmberg, 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 Vice-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Canciller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, Chalmers University,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Suecia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>(Skype)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3.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>Prof. Wu Jiang,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 Vice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Presidente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,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Tongji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 xml:space="preserve"> University, China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i/>
                <w:sz w:val="18"/>
                <w:szCs w:val="18"/>
                <w:lang w:val="en-US"/>
              </w:rPr>
            </w:pPr>
            <w:r w:rsidRPr="009E0CC0">
              <w:rPr>
                <w:rFonts w:ascii="Cambria" w:hAnsi="Cambria"/>
                <w:sz w:val="18"/>
                <w:szCs w:val="18"/>
                <w:lang w:val="en-US"/>
              </w:rPr>
              <w:t xml:space="preserve">4. </w:t>
            </w:r>
            <w:r w:rsidRPr="009E0CC0">
              <w:rPr>
                <w:rFonts w:ascii="Cambria" w:hAnsi="Cambria"/>
                <w:i/>
                <w:sz w:val="18"/>
                <w:szCs w:val="18"/>
                <w:lang w:val="en-US"/>
              </w:rPr>
              <w:t>Prof.</w:t>
            </w:r>
            <w:r w:rsidRPr="009E0CC0">
              <w:rPr>
                <w:rFonts w:ascii="Cambria" w:hAnsi="Cambria" w:cs="Helv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0CC0">
              <w:rPr>
                <w:rFonts w:ascii="Cambria" w:hAnsi="Cambria" w:cs="Helv"/>
                <w:i/>
                <w:color w:val="000000"/>
                <w:sz w:val="18"/>
                <w:szCs w:val="18"/>
                <w:lang w:val="en-US"/>
              </w:rPr>
              <w:t>Lale</w:t>
            </w:r>
            <w:proofErr w:type="spellEnd"/>
            <w:r w:rsidRPr="009E0CC0">
              <w:rPr>
                <w:rFonts w:ascii="Cambria" w:hAnsi="Cambria" w:cs="Helv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0CC0">
              <w:rPr>
                <w:rFonts w:ascii="Cambria" w:hAnsi="Cambria" w:cs="Helv"/>
                <w:i/>
                <w:color w:val="000000"/>
                <w:sz w:val="18"/>
                <w:szCs w:val="18"/>
                <w:lang w:val="en-US"/>
              </w:rPr>
              <w:t>Ozgenel</w:t>
            </w:r>
            <w:proofErr w:type="spellEnd"/>
            <w:r w:rsidRPr="009E0CC0">
              <w:rPr>
                <w:rFonts w:ascii="Cambria" w:hAnsi="Cambria" w:cs="Helv"/>
                <w:i/>
                <w:color w:val="000000"/>
                <w:sz w:val="18"/>
                <w:szCs w:val="18"/>
                <w:lang w:val="en-US"/>
              </w:rPr>
              <w:t>,</w:t>
            </w:r>
            <w:r w:rsidRPr="009E0CC0">
              <w:rPr>
                <w:rFonts w:ascii="Cambria" w:hAnsi="Cambria" w:cs="Helv"/>
                <w:color w:val="000000"/>
                <w:sz w:val="18"/>
                <w:szCs w:val="18"/>
                <w:lang w:val="en-US"/>
              </w:rPr>
              <w:t xml:space="preserve">  Asst. President, </w:t>
            </w:r>
            <w:r w:rsidRPr="009E0CC0">
              <w:rPr>
                <w:rFonts w:ascii="Cambria" w:hAnsi="Cambria" w:cs="Courier"/>
                <w:color w:val="000000"/>
                <w:sz w:val="18"/>
                <w:szCs w:val="18"/>
                <w:lang w:val="en-US"/>
              </w:rPr>
              <w:t xml:space="preserve"> Middle East Technical University, Turkey</w:t>
            </w:r>
            <w:r w:rsidRPr="009E0CC0">
              <w:rPr>
                <w:rFonts w:ascii="Cambria" w:hAnsi="Cambria" w:cs="Helv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18"/>
              </w:rPr>
            </w:pPr>
            <w:r w:rsidRPr="009E0CC0">
              <w:rPr>
                <w:rFonts w:ascii="Cambria" w:hAnsi="Cambria"/>
                <w:sz w:val="18"/>
                <w:szCs w:val="18"/>
              </w:rPr>
              <w:t xml:space="preserve">5. </w:t>
            </w:r>
            <w:r w:rsidRPr="009E0CC0">
              <w:rPr>
                <w:rFonts w:ascii="Cambria" w:hAnsi="Cambria" w:cs="Tms Rmn"/>
                <w:i/>
                <w:color w:val="000000"/>
                <w:sz w:val="18"/>
                <w:szCs w:val="18"/>
              </w:rPr>
              <w:t xml:space="preserve">Prof. Matilde </w:t>
            </w:r>
            <w:proofErr w:type="spellStart"/>
            <w:r w:rsidRPr="009E0CC0">
              <w:rPr>
                <w:rFonts w:ascii="Cambria" w:hAnsi="Cambria" w:cs="Tms Rmn"/>
                <w:i/>
                <w:color w:val="000000"/>
                <w:sz w:val="18"/>
                <w:szCs w:val="18"/>
              </w:rPr>
              <w:t>Schwalb</w:t>
            </w:r>
            <w:proofErr w:type="spellEnd"/>
            <w:r w:rsidRPr="009E0CC0">
              <w:rPr>
                <w:rFonts w:ascii="Cambria" w:hAnsi="Cambria" w:cs="Tms Rmn"/>
                <w:i/>
                <w:color w:val="000000"/>
                <w:sz w:val="18"/>
                <w:szCs w:val="18"/>
              </w:rPr>
              <w:t>,</w:t>
            </w:r>
            <w:r w:rsidRPr="009E0CC0">
              <w:rPr>
                <w:rFonts w:ascii="Cambria" w:hAnsi="Cambria"/>
                <w:sz w:val="18"/>
                <w:szCs w:val="18"/>
              </w:rPr>
              <w:t xml:space="preserve"> Vice-Canciller, </w:t>
            </w:r>
            <w:r w:rsidRPr="009E0CC0">
              <w:rPr>
                <w:rFonts w:ascii="Cambria" w:hAnsi="Cambria" w:cs="Tms Rmn"/>
                <w:color w:val="000000"/>
                <w:sz w:val="18"/>
                <w:szCs w:val="18"/>
              </w:rPr>
              <w:t xml:space="preserve">Universidad del Pacífico, </w:t>
            </w:r>
            <w:proofErr w:type="spellStart"/>
            <w:r w:rsidRPr="009E0CC0">
              <w:rPr>
                <w:rFonts w:ascii="Cambria" w:hAnsi="Cambria" w:cs="Tms Rmn"/>
                <w:color w:val="000000"/>
                <w:sz w:val="18"/>
                <w:szCs w:val="18"/>
              </w:rPr>
              <w:t>Peru</w:t>
            </w:r>
            <w:proofErr w:type="spellEnd"/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6.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Sam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Ayonghe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, </w:t>
            </w:r>
            <w:r w:rsidRPr="009E0CC0">
              <w:rPr>
                <w:rFonts w:ascii="Cambria" w:hAnsi="Cambria"/>
                <w:sz w:val="18"/>
                <w:lang w:val="en-US"/>
              </w:rPr>
              <w:t xml:space="preserve">University of </w:t>
            </w:r>
            <w:proofErr w:type="spellStart"/>
            <w:r w:rsidRPr="009E0CC0">
              <w:rPr>
                <w:rFonts w:ascii="Cambria" w:hAnsi="Cambria"/>
                <w:sz w:val="18"/>
                <w:lang w:val="en-US"/>
              </w:rPr>
              <w:t>Buea</w:t>
            </w:r>
            <w:proofErr w:type="spellEnd"/>
            <w:r w:rsidRPr="009E0CC0">
              <w:rPr>
                <w:rFonts w:ascii="Cambria" w:hAnsi="Cambria"/>
                <w:sz w:val="18"/>
                <w:lang w:val="en-US"/>
              </w:rPr>
              <w:t>, Cameroon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n-US"/>
              </w:rPr>
            </w:pPr>
            <w:r w:rsidRPr="009E0CC0">
              <w:rPr>
                <w:rFonts w:ascii="Cambria" w:hAnsi="Cambria"/>
                <w:sz w:val="18"/>
                <w:lang w:val="en-US"/>
              </w:rPr>
              <w:t xml:space="preserve">7. </w:t>
            </w:r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Prof. David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n-US"/>
              </w:rPr>
              <w:t>Mungai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n-US"/>
              </w:rPr>
              <w:t xml:space="preserve">, </w:t>
            </w:r>
            <w:r w:rsidRPr="009E0CC0">
              <w:rPr>
                <w:rFonts w:ascii="Cambria" w:hAnsi="Cambria"/>
                <w:sz w:val="18"/>
                <w:lang w:val="en-US"/>
              </w:rPr>
              <w:t>University of Nairobi, Kenya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  <w:r w:rsidRPr="009E0CC0">
              <w:rPr>
                <w:rFonts w:ascii="Cambria" w:hAnsi="Cambria"/>
                <w:sz w:val="18"/>
                <w:lang w:val="es-ES"/>
              </w:rPr>
              <w:t>Moderador: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>Jefe, Unidad de Educación y Formación, UNEP.</w:t>
            </w:r>
          </w:p>
        </w:tc>
      </w:tr>
      <w:tr w:rsidR="009E0CC0" w:rsidRPr="00F65B2A" w:rsidTr="001B4E81">
        <w:trPr>
          <w:trHeight w:val="288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12.00 –1.00 PM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Trabajo grupal: Oportunidades y asociaciones para GUPES, incluyendo propuestas conjuntas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2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Educación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2"/>
              </w:numPr>
              <w:spacing w:before="4" w:after="4" w:line="240" w:lineRule="auto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Formación</w:t>
            </w:r>
          </w:p>
          <w:p w:rsidR="009E0CC0" w:rsidRPr="009E0CC0" w:rsidRDefault="009E0CC0" w:rsidP="009E0CC0">
            <w:pPr>
              <w:pStyle w:val="Prrafodelista"/>
              <w:numPr>
                <w:ilvl w:val="0"/>
                <w:numId w:val="2"/>
              </w:numPr>
              <w:spacing w:before="4" w:after="4" w:line="240" w:lineRule="auto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sz w:val="18"/>
                <w:szCs w:val="20"/>
              </w:rPr>
              <w:t>Networking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  <w:r w:rsidRPr="009E0CC0">
              <w:rPr>
                <w:rFonts w:ascii="Cambria" w:hAnsi="Cambria"/>
                <w:i/>
                <w:sz w:val="18"/>
                <w:lang w:val="es-ES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s-ES"/>
              </w:rPr>
              <w:t>Heila</w:t>
            </w:r>
            <w:proofErr w:type="spellEnd"/>
            <w:r w:rsidRPr="009E0CC0">
              <w:rPr>
                <w:rFonts w:ascii="Cambria" w:hAnsi="Cambria"/>
                <w:i/>
                <w:sz w:val="18"/>
                <w:lang w:val="es-ES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  <w:lang w:val="es-ES"/>
              </w:rPr>
              <w:t>Lotz-Sisitka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 - Profesor de Educación Ambiental y Sustentabilidad:  Murray and Roberts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Chair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 of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Environmental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Education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 –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Rhodes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University</w:t>
            </w:r>
            <w:proofErr w:type="spellEnd"/>
            <w:r w:rsidRPr="009E0CC0">
              <w:rPr>
                <w:rFonts w:ascii="Cambria" w:hAnsi="Cambria"/>
                <w:sz w:val="18"/>
                <w:lang w:val="es-ES"/>
              </w:rPr>
              <w:t xml:space="preserve">, South </w:t>
            </w:r>
            <w:proofErr w:type="spellStart"/>
            <w:r w:rsidRPr="009E0CC0">
              <w:rPr>
                <w:rFonts w:ascii="Cambria" w:hAnsi="Cambria"/>
                <w:sz w:val="18"/>
                <w:lang w:val="es-ES"/>
              </w:rPr>
              <w:t>Africa</w:t>
            </w:r>
            <w:proofErr w:type="spellEnd"/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1.00 PM-2.00 PM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LUNCH BREAK 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highlight w:val="green"/>
              </w:rPr>
            </w:pPr>
          </w:p>
        </w:tc>
      </w:tr>
      <w:tr w:rsidR="009E0CC0" w:rsidRPr="009E0CC0" w:rsidTr="001B4E81">
        <w:trPr>
          <w:trHeight w:val="288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 xml:space="preserve">2.00 –3.00 PM 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Presentaciones grupales  - Oportunidades y asociaciones para GUPES, seguida de discusión plenaria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Heila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Lotz-Sisitka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- Profesor de Educación Ambiental y Sustentabilidad:  Murray and Roberts </w:t>
            </w:r>
            <w:proofErr w:type="spellStart"/>
            <w:r w:rsidRPr="009E0CC0">
              <w:rPr>
                <w:rFonts w:ascii="Cambria" w:hAnsi="Cambria"/>
                <w:sz w:val="18"/>
              </w:rPr>
              <w:t>Chair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of </w:t>
            </w:r>
            <w:proofErr w:type="spellStart"/>
            <w:r w:rsidRPr="009E0CC0">
              <w:rPr>
                <w:rFonts w:ascii="Cambria" w:hAnsi="Cambria"/>
                <w:sz w:val="18"/>
              </w:rPr>
              <w:t>Environmental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Education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– </w:t>
            </w:r>
            <w:proofErr w:type="spellStart"/>
            <w:r w:rsidRPr="009E0CC0">
              <w:rPr>
                <w:rFonts w:ascii="Cambria" w:hAnsi="Cambria"/>
                <w:sz w:val="18"/>
              </w:rPr>
              <w:t>Rhodes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University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, South </w:t>
            </w:r>
            <w:proofErr w:type="spellStart"/>
            <w:r w:rsidRPr="009E0CC0">
              <w:rPr>
                <w:rFonts w:ascii="Cambria" w:hAnsi="Cambria"/>
                <w:sz w:val="18"/>
              </w:rPr>
              <w:t>Africa</w:t>
            </w:r>
            <w:proofErr w:type="spellEnd"/>
          </w:p>
        </w:tc>
      </w:tr>
      <w:tr w:rsidR="009E0CC0" w:rsidRPr="00F65B2A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szCs w:val="20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3.00 – 4.00PM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Modalidades operacionales para GUPES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 xml:space="preserve">- GUPES </w:t>
            </w:r>
            <w:proofErr w:type="spellStart"/>
            <w:r w:rsidRPr="009E0CC0">
              <w:rPr>
                <w:rFonts w:ascii="Cambria" w:hAnsi="Cambria"/>
                <w:sz w:val="18"/>
              </w:rPr>
              <w:t>Charter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y estatutos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  <w:r w:rsidRPr="009E0CC0">
              <w:rPr>
                <w:rFonts w:ascii="Cambria" w:hAnsi="Cambria"/>
                <w:sz w:val="18"/>
                <w:lang w:val="es-ES"/>
              </w:rPr>
              <w:t>- Estructura de gobierno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  <w:lang w:val="es-ES"/>
              </w:rPr>
            </w:pPr>
            <w:r w:rsidRPr="009E0CC0">
              <w:rPr>
                <w:rFonts w:ascii="Cambria" w:hAnsi="Cambria"/>
                <w:sz w:val="18"/>
                <w:lang w:val="es-ES"/>
              </w:rPr>
              <w:t>- Regional Networks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- Recursos y movilización de recursos</w:t>
            </w:r>
          </w:p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- Lanzamiento formal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>Jefe, Unidad de Educación y Formación, UNEP.</w:t>
            </w: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  <w:szCs w:val="20"/>
              </w:rPr>
              <w:t>4.00–4.30 PM</w:t>
            </w:r>
          </w:p>
        </w:tc>
        <w:tc>
          <w:tcPr>
            <w:tcW w:w="4267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sz w:val="18"/>
              </w:rPr>
              <w:t>Coffee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break</w:t>
            </w:r>
          </w:p>
        </w:tc>
        <w:tc>
          <w:tcPr>
            <w:tcW w:w="3710" w:type="dxa"/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</w:p>
        </w:tc>
      </w:tr>
      <w:tr w:rsidR="009E0CC0" w:rsidRPr="00B71067" w:rsidTr="001B4E81">
        <w:trPr>
          <w:trHeight w:val="288"/>
        </w:trPr>
        <w:tc>
          <w:tcPr>
            <w:tcW w:w="1671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4.30 – 4.45 PM</w:t>
            </w:r>
          </w:p>
        </w:tc>
        <w:tc>
          <w:tcPr>
            <w:tcW w:w="4267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CONCLUSIONES Y PROYECCIONES</w:t>
            </w:r>
          </w:p>
        </w:tc>
        <w:tc>
          <w:tcPr>
            <w:tcW w:w="3710" w:type="dxa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proofErr w:type="spellStart"/>
            <w:r w:rsidRPr="009E0CC0">
              <w:rPr>
                <w:rFonts w:ascii="Cambria" w:hAnsi="Cambria"/>
                <w:i/>
                <w:sz w:val="18"/>
              </w:rPr>
              <w:t>Mahesh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Pradhan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- </w:t>
            </w:r>
            <w:r w:rsidRPr="009E0CC0">
              <w:rPr>
                <w:rFonts w:ascii="Cambria" w:hAnsi="Cambria"/>
                <w:sz w:val="18"/>
              </w:rPr>
              <w:t xml:space="preserve">Jefe, Unidad de Educación y Formación, </w:t>
            </w:r>
            <w:proofErr w:type="spellStart"/>
            <w:r w:rsidRPr="009E0CC0">
              <w:rPr>
                <w:rFonts w:ascii="Cambria" w:hAnsi="Cambria"/>
                <w:sz w:val="18"/>
              </w:rPr>
              <w:t>UNEP.</w:t>
            </w:r>
            <w:r w:rsidRPr="009E0CC0">
              <w:rPr>
                <w:rFonts w:ascii="Cambria" w:hAnsi="Cambria"/>
                <w:i/>
                <w:sz w:val="18"/>
              </w:rPr>
              <w:t>Isabel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Martinez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– </w:t>
            </w:r>
            <w:r w:rsidRPr="009E0CC0">
              <w:rPr>
                <w:rFonts w:ascii="Cambria" w:hAnsi="Cambria"/>
                <w:sz w:val="18"/>
              </w:rPr>
              <w:t>UNEP ROLAC</w:t>
            </w:r>
          </w:p>
        </w:tc>
      </w:tr>
      <w:tr w:rsidR="009E0CC0" w:rsidRPr="00F65B2A" w:rsidTr="001B4E81">
        <w:trPr>
          <w:trHeight w:val="288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lastRenderedPageBreak/>
              <w:t>4.45 – 5.00PM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sz w:val="18"/>
              </w:rPr>
              <w:t>PALABRAS DE CIERRE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sz w:val="18"/>
              </w:rPr>
            </w:pPr>
            <w:r w:rsidRPr="009E0CC0">
              <w:rPr>
                <w:rFonts w:ascii="Cambria" w:hAnsi="Cambria"/>
                <w:i/>
                <w:sz w:val="18"/>
              </w:rPr>
              <w:t xml:space="preserve">Prof.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Wu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i/>
                <w:sz w:val="18"/>
              </w:rPr>
              <w:t>Jiang</w:t>
            </w:r>
            <w:proofErr w:type="spellEnd"/>
            <w:r w:rsidRPr="009E0CC0">
              <w:rPr>
                <w:rFonts w:ascii="Cambria" w:hAnsi="Cambria"/>
                <w:i/>
                <w:sz w:val="18"/>
              </w:rPr>
              <w:t xml:space="preserve"> – </w:t>
            </w:r>
            <w:r w:rsidRPr="009E0CC0">
              <w:rPr>
                <w:rFonts w:ascii="Cambria" w:hAnsi="Cambria"/>
                <w:sz w:val="18"/>
              </w:rPr>
              <w:t xml:space="preserve">Vicepresidente de la Universidad de </w:t>
            </w:r>
            <w:proofErr w:type="spellStart"/>
            <w:r w:rsidRPr="009E0CC0">
              <w:rPr>
                <w:rFonts w:ascii="Cambria" w:hAnsi="Cambria"/>
                <w:sz w:val="18"/>
              </w:rPr>
              <w:t>Tongji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, </w:t>
            </w:r>
            <w:proofErr w:type="spellStart"/>
            <w:r w:rsidRPr="009E0CC0">
              <w:rPr>
                <w:rFonts w:ascii="Cambria" w:hAnsi="Cambria"/>
                <w:sz w:val="18"/>
              </w:rPr>
              <w:t>Shanghai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; y Presidente interino del </w:t>
            </w:r>
            <w:proofErr w:type="spellStart"/>
            <w:r w:rsidRPr="009E0CC0">
              <w:rPr>
                <w:rFonts w:ascii="Cambria" w:hAnsi="Cambria"/>
                <w:sz w:val="18"/>
              </w:rPr>
              <w:t>steering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E0CC0">
              <w:rPr>
                <w:rFonts w:ascii="Cambria" w:hAnsi="Cambria"/>
                <w:sz w:val="18"/>
              </w:rPr>
              <w:t>committee</w:t>
            </w:r>
            <w:proofErr w:type="spellEnd"/>
            <w:r w:rsidRPr="009E0CC0">
              <w:rPr>
                <w:rFonts w:ascii="Cambria" w:hAnsi="Cambria"/>
                <w:sz w:val="18"/>
              </w:rPr>
              <w:t xml:space="preserve"> de GUPES.</w:t>
            </w:r>
          </w:p>
        </w:tc>
      </w:tr>
      <w:tr w:rsidR="009E0CC0" w:rsidRPr="00B71067" w:rsidTr="001B4E81">
        <w:trPr>
          <w:trHeight w:val="350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color w:val="000000"/>
                <w:sz w:val="18"/>
              </w:rPr>
            </w:pPr>
            <w:r w:rsidRPr="009E0CC0">
              <w:rPr>
                <w:rFonts w:ascii="Cambria" w:hAnsi="Cambria"/>
                <w:color w:val="000000"/>
                <w:sz w:val="18"/>
              </w:rPr>
              <w:t>8.00 PM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color w:val="000000"/>
                <w:sz w:val="18"/>
              </w:rPr>
            </w:pPr>
            <w:r w:rsidRPr="009E0CC0">
              <w:rPr>
                <w:rFonts w:ascii="Cambria" w:hAnsi="Cambria"/>
                <w:color w:val="000000"/>
                <w:sz w:val="18"/>
              </w:rPr>
              <w:t>CENA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9E0CC0" w:rsidRPr="009E0CC0" w:rsidRDefault="009E0CC0" w:rsidP="001B4E81">
            <w:pPr>
              <w:spacing w:before="4" w:after="4"/>
              <w:rPr>
                <w:rFonts w:ascii="Cambria" w:hAnsi="Cambria"/>
                <w:color w:val="000000"/>
                <w:sz w:val="18"/>
              </w:rPr>
            </w:pPr>
          </w:p>
        </w:tc>
      </w:tr>
    </w:tbl>
    <w:p w:rsidR="00AA73F0" w:rsidRDefault="00AA73F0"/>
    <w:sectPr w:rsidR="00AA73F0" w:rsidSect="00AA7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DFA"/>
    <w:multiLevelType w:val="hybridMultilevel"/>
    <w:tmpl w:val="8482F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676D0"/>
    <w:multiLevelType w:val="hybridMultilevel"/>
    <w:tmpl w:val="9A86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CC0"/>
    <w:rsid w:val="009E0CC0"/>
    <w:rsid w:val="00AA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E0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4907</Characters>
  <Application>Microsoft Office Word</Application>
  <DocSecurity>0</DocSecurity>
  <Lines>40</Lines>
  <Paragraphs>11</Paragraphs>
  <ScaleCrop>false</ScaleCrop>
  <Company>UNAB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clema</dc:creator>
  <cp:keywords/>
  <dc:description/>
  <cp:lastModifiedBy>clema</cp:lastModifiedBy>
  <cp:revision>1</cp:revision>
  <dcterms:created xsi:type="dcterms:W3CDTF">2011-09-01T20:24:00Z</dcterms:created>
  <dcterms:modified xsi:type="dcterms:W3CDTF">2011-09-01T20:27:00Z</dcterms:modified>
</cp:coreProperties>
</file>