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14873" w14:textId="5833324E" w:rsidR="00593717" w:rsidRPr="000C7C5E" w:rsidRDefault="00593717" w:rsidP="00593717">
      <w:pPr>
        <w:rPr>
          <w:rFonts w:ascii="Calibri" w:hAnsi="Calibri" w:cs="Calibri"/>
          <w:b/>
          <w:color w:val="4472C4"/>
          <w:sz w:val="28"/>
          <w:szCs w:val="28"/>
        </w:rPr>
      </w:pPr>
      <w:bookmarkStart w:id="0" w:name="_GoBack"/>
      <w:bookmarkEnd w:id="0"/>
      <w:r w:rsidRPr="000C7C5E">
        <w:rPr>
          <w:rFonts w:ascii="Calibri" w:hAnsi="Calibri" w:cs="Calibri"/>
          <w:b/>
          <w:color w:val="4472C4"/>
          <w:sz w:val="28"/>
          <w:szCs w:val="28"/>
        </w:rPr>
        <w:t xml:space="preserve">Protocolo Asignación presupuesto </w:t>
      </w:r>
      <w:r w:rsidR="003B354B">
        <w:rPr>
          <w:rFonts w:ascii="Calibri" w:hAnsi="Calibri" w:cs="Calibri"/>
          <w:b/>
          <w:color w:val="4472C4"/>
          <w:sz w:val="28"/>
          <w:szCs w:val="28"/>
        </w:rPr>
        <w:t xml:space="preserve">FF.CC </w:t>
      </w:r>
      <w:r w:rsidRPr="000C7C5E">
        <w:rPr>
          <w:rFonts w:ascii="Calibri" w:hAnsi="Calibri" w:cs="Calibri"/>
          <w:b/>
          <w:color w:val="4472C4"/>
          <w:sz w:val="28"/>
          <w:szCs w:val="28"/>
        </w:rPr>
        <w:t>Comité Vinculación con el medio 2022-01</w:t>
      </w:r>
    </w:p>
    <w:p w14:paraId="3B053A8C" w14:textId="77777777" w:rsidR="00593717" w:rsidRPr="00F047FF" w:rsidRDefault="00593717" w:rsidP="00593717">
      <w:pPr>
        <w:rPr>
          <w:rFonts w:ascii="Calibri" w:hAnsi="Calibri" w:cs="Calibri"/>
          <w:b/>
          <w:sz w:val="22"/>
          <w:szCs w:val="22"/>
          <w:u w:val="single"/>
          <w:lang w:val="es-CL" w:eastAsia="en-US"/>
        </w:rPr>
      </w:pPr>
    </w:p>
    <w:p w14:paraId="52A3CD5F" w14:textId="7BFF0866" w:rsidR="00593717" w:rsidRPr="00A0545A" w:rsidRDefault="00593717" w:rsidP="00593717">
      <w:pPr>
        <w:jc w:val="both"/>
        <w:rPr>
          <w:rFonts w:asciiTheme="minorHAnsi" w:hAnsiTheme="minorHAnsi" w:cstheme="minorHAnsi"/>
          <w:sz w:val="21"/>
          <w:szCs w:val="21"/>
        </w:rPr>
      </w:pPr>
      <w:r w:rsidRPr="00A0545A">
        <w:rPr>
          <w:rFonts w:asciiTheme="minorHAnsi" w:hAnsiTheme="minorHAnsi" w:cstheme="minorHAnsi"/>
          <w:sz w:val="21"/>
          <w:szCs w:val="21"/>
        </w:rPr>
        <w:t>Este documento establece los criterios para la postulación y asignación de recursos para el desarrollo o evaluación de programas</w:t>
      </w:r>
      <w:r w:rsidR="0018667B" w:rsidRPr="00A0545A">
        <w:rPr>
          <w:rFonts w:asciiTheme="minorHAnsi" w:hAnsiTheme="minorHAnsi" w:cstheme="minorHAnsi"/>
          <w:sz w:val="21"/>
          <w:szCs w:val="21"/>
        </w:rPr>
        <w:t xml:space="preserve"> desarrollados por las carreras con patrocinio de la </w:t>
      </w:r>
      <w:r w:rsidR="009B0087" w:rsidRPr="00A0545A">
        <w:rPr>
          <w:rFonts w:asciiTheme="minorHAnsi" w:hAnsiTheme="minorHAnsi" w:cstheme="minorHAnsi"/>
          <w:sz w:val="21"/>
          <w:szCs w:val="21"/>
        </w:rPr>
        <w:t>D</w:t>
      </w:r>
      <w:r w:rsidR="0018667B" w:rsidRPr="00A0545A">
        <w:rPr>
          <w:rFonts w:asciiTheme="minorHAnsi" w:hAnsiTheme="minorHAnsi" w:cstheme="minorHAnsi"/>
          <w:sz w:val="21"/>
          <w:szCs w:val="21"/>
        </w:rPr>
        <w:t>irección de General de VcM</w:t>
      </w:r>
      <w:r w:rsidR="003B354B" w:rsidRPr="00A0545A">
        <w:rPr>
          <w:rFonts w:asciiTheme="minorHAnsi" w:hAnsiTheme="minorHAnsi" w:cstheme="minorHAnsi"/>
          <w:sz w:val="21"/>
          <w:szCs w:val="21"/>
        </w:rPr>
        <w:t xml:space="preserve"> y Sostenibilidad</w:t>
      </w:r>
      <w:r w:rsidRPr="00A0545A">
        <w:rPr>
          <w:rFonts w:asciiTheme="minorHAnsi" w:hAnsiTheme="minorHAnsi" w:cstheme="minorHAnsi"/>
          <w:sz w:val="21"/>
          <w:szCs w:val="21"/>
        </w:rPr>
        <w:t xml:space="preserve">, en todas las sedes de la Universidad Andrés Bello. Para lo anterior se deberá tener en cuenta al menos uno o más de los siguientes aspectos: </w:t>
      </w:r>
    </w:p>
    <w:p w14:paraId="710A9E69" w14:textId="77777777" w:rsidR="00593717" w:rsidRPr="00A0545A" w:rsidRDefault="00593717" w:rsidP="00593717">
      <w:pPr>
        <w:jc w:val="both"/>
        <w:rPr>
          <w:rFonts w:asciiTheme="minorHAnsi" w:hAnsiTheme="minorHAnsi" w:cstheme="minorHAnsi"/>
          <w:sz w:val="21"/>
          <w:szCs w:val="21"/>
        </w:rPr>
      </w:pPr>
    </w:p>
    <w:p w14:paraId="3F6C075F" w14:textId="77777777" w:rsidR="00593717" w:rsidRPr="00A0545A" w:rsidRDefault="00593717" w:rsidP="00593717">
      <w:pPr>
        <w:jc w:val="both"/>
        <w:rPr>
          <w:rFonts w:asciiTheme="minorHAnsi" w:hAnsiTheme="minorHAnsi" w:cstheme="minorHAnsi"/>
          <w:b/>
          <w:bCs/>
          <w:sz w:val="21"/>
          <w:szCs w:val="21"/>
        </w:rPr>
      </w:pPr>
      <w:r w:rsidRPr="00A0545A">
        <w:rPr>
          <w:rFonts w:asciiTheme="minorHAnsi" w:hAnsiTheme="minorHAnsi" w:cstheme="minorHAnsi"/>
          <w:b/>
          <w:bCs/>
          <w:sz w:val="21"/>
          <w:szCs w:val="21"/>
        </w:rPr>
        <w:t>El financiamiento solicitado deberá ser utilizado para:</w:t>
      </w:r>
    </w:p>
    <w:p w14:paraId="2E63B0A3" w14:textId="17E3ED18" w:rsidR="00593717" w:rsidRPr="00A0545A" w:rsidRDefault="00593717" w:rsidP="00593717">
      <w:pPr>
        <w:numPr>
          <w:ilvl w:val="0"/>
          <w:numId w:val="3"/>
        </w:numPr>
        <w:jc w:val="both"/>
        <w:rPr>
          <w:rFonts w:asciiTheme="minorHAnsi" w:hAnsiTheme="minorHAnsi" w:cstheme="minorHAnsi"/>
          <w:sz w:val="21"/>
          <w:szCs w:val="21"/>
        </w:rPr>
      </w:pPr>
      <w:r w:rsidRPr="00A0545A">
        <w:rPr>
          <w:rFonts w:asciiTheme="minorHAnsi" w:hAnsiTheme="minorHAnsi" w:cstheme="minorHAnsi"/>
          <w:b/>
          <w:bCs/>
          <w:sz w:val="21"/>
          <w:szCs w:val="21"/>
        </w:rPr>
        <w:t xml:space="preserve">Complementar el financiamiento necesario para la ejecución de </w:t>
      </w:r>
      <w:r w:rsidR="00F15941" w:rsidRPr="00A0545A">
        <w:rPr>
          <w:rFonts w:asciiTheme="minorHAnsi" w:hAnsiTheme="minorHAnsi" w:cstheme="minorHAnsi"/>
          <w:b/>
          <w:bCs/>
          <w:sz w:val="21"/>
          <w:szCs w:val="21"/>
        </w:rPr>
        <w:t xml:space="preserve">programas </w:t>
      </w:r>
      <w:r w:rsidRPr="00A0545A">
        <w:rPr>
          <w:rFonts w:asciiTheme="minorHAnsi" w:hAnsiTheme="minorHAnsi" w:cstheme="minorHAnsi"/>
          <w:b/>
          <w:bCs/>
          <w:sz w:val="21"/>
          <w:szCs w:val="21"/>
        </w:rPr>
        <w:t>de VcM:</w:t>
      </w:r>
      <w:r w:rsidRPr="00A0545A">
        <w:rPr>
          <w:rFonts w:asciiTheme="minorHAnsi" w:hAnsiTheme="minorHAnsi" w:cstheme="minorHAnsi"/>
          <w:sz w:val="21"/>
          <w:szCs w:val="21"/>
        </w:rPr>
        <w:t xml:space="preserve"> Para esto, se tomará como prioritarias aquellas iniciativas definidas en los Planes de VcM de las carreras o programas.</w:t>
      </w:r>
    </w:p>
    <w:p w14:paraId="5470103B" w14:textId="77777777" w:rsidR="00593717" w:rsidRPr="00A0545A" w:rsidRDefault="00593717" w:rsidP="00593717">
      <w:pPr>
        <w:numPr>
          <w:ilvl w:val="0"/>
          <w:numId w:val="3"/>
        </w:numPr>
        <w:jc w:val="both"/>
        <w:rPr>
          <w:rFonts w:asciiTheme="minorHAnsi" w:hAnsiTheme="minorHAnsi" w:cstheme="minorHAnsi"/>
          <w:sz w:val="21"/>
          <w:szCs w:val="21"/>
        </w:rPr>
      </w:pPr>
      <w:r w:rsidRPr="00A0545A">
        <w:rPr>
          <w:rFonts w:asciiTheme="minorHAnsi" w:hAnsiTheme="minorHAnsi" w:cstheme="minorHAnsi"/>
          <w:b/>
          <w:bCs/>
          <w:sz w:val="21"/>
          <w:szCs w:val="21"/>
        </w:rPr>
        <w:t xml:space="preserve">Sistematización de resultados obtenidos (incluye registro de evidencias): </w:t>
      </w:r>
      <w:r w:rsidRPr="00A0545A">
        <w:rPr>
          <w:rFonts w:asciiTheme="minorHAnsi" w:hAnsiTheme="minorHAnsi" w:cstheme="minorHAnsi"/>
          <w:sz w:val="21"/>
          <w:szCs w:val="21"/>
        </w:rPr>
        <w:t>puede considerar aspectos como la aplicación de encuestas (que vayan más allá de evaluar satisfacción de usuarios), levantamiento de evidencias (fotografías, listas de asistencia, caracterización de beneficiarios, evaluación por parte de beneficiarios, etc), ayudantes para registro de información en sistema institucional de VcM, entre otros que la carrera necesite para lograr estos fines.</w:t>
      </w:r>
    </w:p>
    <w:p w14:paraId="6A2B9BB8" w14:textId="33CDFDF6" w:rsidR="00593717" w:rsidRPr="00A0545A" w:rsidRDefault="00593717" w:rsidP="00593717">
      <w:pPr>
        <w:numPr>
          <w:ilvl w:val="0"/>
          <w:numId w:val="3"/>
        </w:numPr>
        <w:jc w:val="both"/>
        <w:rPr>
          <w:rFonts w:asciiTheme="minorHAnsi" w:hAnsiTheme="minorHAnsi" w:cstheme="minorHAnsi"/>
          <w:sz w:val="21"/>
          <w:szCs w:val="21"/>
        </w:rPr>
      </w:pPr>
      <w:r w:rsidRPr="00A0545A">
        <w:rPr>
          <w:rFonts w:asciiTheme="minorHAnsi" w:hAnsiTheme="minorHAnsi" w:cstheme="minorHAnsi"/>
          <w:b/>
          <w:bCs/>
          <w:sz w:val="21"/>
          <w:szCs w:val="21"/>
        </w:rPr>
        <w:t xml:space="preserve">Realizar o mejorar la evaluación, impactos internos y externos de una iniciativa de VcM: </w:t>
      </w:r>
      <w:r w:rsidRPr="00A0545A">
        <w:rPr>
          <w:rFonts w:asciiTheme="minorHAnsi" w:hAnsiTheme="minorHAnsi" w:cstheme="minorHAnsi"/>
          <w:sz w:val="21"/>
          <w:szCs w:val="21"/>
        </w:rPr>
        <w:t>Algunas posibles acciones pueden incluir:</w:t>
      </w:r>
    </w:p>
    <w:p w14:paraId="2601DE74" w14:textId="77777777" w:rsidR="00593717" w:rsidRPr="00A0545A" w:rsidRDefault="00593717" w:rsidP="00593717">
      <w:pPr>
        <w:numPr>
          <w:ilvl w:val="0"/>
          <w:numId w:val="4"/>
        </w:numPr>
        <w:jc w:val="both"/>
        <w:rPr>
          <w:rFonts w:asciiTheme="minorHAnsi" w:hAnsiTheme="minorHAnsi" w:cstheme="minorHAnsi"/>
          <w:sz w:val="21"/>
          <w:szCs w:val="21"/>
        </w:rPr>
      </w:pPr>
      <w:r w:rsidRPr="00A0545A">
        <w:rPr>
          <w:rFonts w:asciiTheme="minorHAnsi" w:hAnsiTheme="minorHAnsi" w:cstheme="minorHAnsi"/>
          <w:sz w:val="21"/>
          <w:szCs w:val="21"/>
        </w:rPr>
        <w:t>Análisis pormenorizado de cómo la iniciativa de VcM potencia resultados de aprendizaje en los estudiantes (revisión de rúbricas de evaluación y/o Syllabus de asignaturas, realización de assessment de aprendizajes de iniciativas curriculares de VcM).</w:t>
      </w:r>
    </w:p>
    <w:p w14:paraId="30BFBE3D" w14:textId="77777777" w:rsidR="00593717" w:rsidRPr="00A0545A" w:rsidRDefault="00593717" w:rsidP="00593717">
      <w:pPr>
        <w:numPr>
          <w:ilvl w:val="0"/>
          <w:numId w:val="4"/>
        </w:numPr>
        <w:jc w:val="both"/>
        <w:rPr>
          <w:rFonts w:asciiTheme="minorHAnsi" w:hAnsiTheme="minorHAnsi" w:cstheme="minorHAnsi"/>
          <w:sz w:val="21"/>
          <w:szCs w:val="21"/>
        </w:rPr>
      </w:pPr>
      <w:r w:rsidRPr="00A0545A">
        <w:rPr>
          <w:rFonts w:asciiTheme="minorHAnsi" w:hAnsiTheme="minorHAnsi" w:cstheme="minorHAnsi"/>
          <w:sz w:val="21"/>
          <w:szCs w:val="21"/>
        </w:rPr>
        <w:t>Evaluación de cómo la iniciativa impacta en el entorno relevante de la carrera o cómo el desarrollo de la iniciativa contribuye con las metas definidas por los Objetivos de Desarrollo Sostenible.</w:t>
      </w:r>
    </w:p>
    <w:p w14:paraId="46F2098B" w14:textId="77777777" w:rsidR="00593717" w:rsidRPr="00A0545A" w:rsidRDefault="00593717" w:rsidP="00593717">
      <w:pPr>
        <w:jc w:val="both"/>
        <w:rPr>
          <w:rFonts w:asciiTheme="minorHAnsi" w:hAnsiTheme="minorHAnsi" w:cstheme="minorHAnsi"/>
          <w:sz w:val="21"/>
          <w:szCs w:val="21"/>
        </w:rPr>
      </w:pPr>
      <w:r w:rsidRPr="00A0545A">
        <w:rPr>
          <w:rFonts w:asciiTheme="minorHAnsi" w:hAnsiTheme="minorHAnsi" w:cstheme="minorHAnsi"/>
          <w:sz w:val="21"/>
          <w:szCs w:val="21"/>
        </w:rPr>
        <w:t xml:space="preserve">Los anteriores criterios regirán de forma transversal el quehacer de los comités de VcM de todas las sedes de la Universidad. </w:t>
      </w:r>
    </w:p>
    <w:p w14:paraId="4E64FC1A" w14:textId="77777777" w:rsidR="00593717" w:rsidRPr="00A0545A" w:rsidRDefault="00593717" w:rsidP="00593717">
      <w:pPr>
        <w:jc w:val="both"/>
        <w:rPr>
          <w:rFonts w:asciiTheme="minorHAnsi" w:hAnsiTheme="minorHAnsi" w:cstheme="minorHAnsi"/>
          <w:sz w:val="21"/>
          <w:szCs w:val="21"/>
        </w:rPr>
      </w:pPr>
    </w:p>
    <w:p w14:paraId="13284CC9" w14:textId="77777777" w:rsidR="00593717" w:rsidRPr="00A0545A" w:rsidRDefault="00593717" w:rsidP="00593717">
      <w:pPr>
        <w:rPr>
          <w:rFonts w:asciiTheme="minorHAnsi" w:hAnsiTheme="minorHAnsi" w:cstheme="minorHAnsi"/>
          <w:b/>
          <w:sz w:val="21"/>
          <w:szCs w:val="21"/>
        </w:rPr>
      </w:pPr>
      <w:r w:rsidRPr="00A0545A">
        <w:rPr>
          <w:rFonts w:asciiTheme="minorHAnsi" w:hAnsiTheme="minorHAnsi" w:cstheme="minorHAnsi"/>
          <w:b/>
          <w:sz w:val="21"/>
          <w:szCs w:val="21"/>
        </w:rPr>
        <w:t>Requisitos generales de la actividad:</w:t>
      </w:r>
    </w:p>
    <w:p w14:paraId="0C167E9C" w14:textId="6600931B" w:rsidR="00593717" w:rsidRPr="00A0545A" w:rsidRDefault="00593717" w:rsidP="00593717">
      <w:pPr>
        <w:pStyle w:val="Prrafodelista"/>
        <w:numPr>
          <w:ilvl w:val="0"/>
          <w:numId w:val="1"/>
        </w:numPr>
        <w:jc w:val="both"/>
        <w:rPr>
          <w:rFonts w:asciiTheme="minorHAnsi" w:hAnsiTheme="minorHAnsi" w:cstheme="minorHAnsi"/>
          <w:sz w:val="21"/>
          <w:szCs w:val="21"/>
        </w:rPr>
      </w:pPr>
      <w:r w:rsidRPr="00A0545A">
        <w:rPr>
          <w:rFonts w:asciiTheme="minorHAnsi" w:hAnsiTheme="minorHAnsi" w:cstheme="minorHAnsi"/>
          <w:sz w:val="21"/>
          <w:szCs w:val="21"/>
        </w:rPr>
        <w:lastRenderedPageBreak/>
        <w:t xml:space="preserve">Se entregarán fondos de VcM a </w:t>
      </w:r>
      <w:r w:rsidR="00B55AD3" w:rsidRPr="00A0545A">
        <w:rPr>
          <w:rFonts w:asciiTheme="minorHAnsi" w:hAnsiTheme="minorHAnsi" w:cstheme="minorHAnsi"/>
          <w:sz w:val="21"/>
          <w:szCs w:val="21"/>
        </w:rPr>
        <w:t>programas</w:t>
      </w:r>
      <w:r w:rsidRPr="00A0545A">
        <w:rPr>
          <w:rFonts w:asciiTheme="minorHAnsi" w:hAnsiTheme="minorHAnsi" w:cstheme="minorHAnsi"/>
          <w:sz w:val="21"/>
          <w:szCs w:val="21"/>
        </w:rPr>
        <w:t xml:space="preserve"> o iniciativas que respondan al modelo de VcM socializado en la web: </w:t>
      </w:r>
      <w:hyperlink r:id="rId7" w:history="1">
        <w:r w:rsidRPr="00A0545A">
          <w:rPr>
            <w:rStyle w:val="Hipervnculo"/>
            <w:rFonts w:asciiTheme="minorHAnsi" w:hAnsiTheme="minorHAnsi" w:cstheme="minorHAnsi"/>
            <w:color w:val="auto"/>
            <w:sz w:val="21"/>
            <w:szCs w:val="21"/>
            <w:u w:val="none"/>
          </w:rPr>
          <w:t>http://vinculacion.unab.cl/modelo</w:t>
        </w:r>
      </w:hyperlink>
      <w:r w:rsidRPr="00A0545A">
        <w:rPr>
          <w:rFonts w:asciiTheme="minorHAnsi" w:hAnsiTheme="minorHAnsi" w:cstheme="minorHAnsi"/>
          <w:sz w:val="21"/>
          <w:szCs w:val="21"/>
        </w:rPr>
        <w:t xml:space="preserve"> </w:t>
      </w:r>
    </w:p>
    <w:p w14:paraId="5603D401" w14:textId="4F3748F8" w:rsidR="00593717" w:rsidRPr="00A0545A" w:rsidRDefault="00593717" w:rsidP="00593717">
      <w:pPr>
        <w:pStyle w:val="Prrafodelista"/>
        <w:numPr>
          <w:ilvl w:val="0"/>
          <w:numId w:val="1"/>
        </w:numPr>
        <w:jc w:val="both"/>
        <w:rPr>
          <w:rFonts w:asciiTheme="minorHAnsi" w:hAnsiTheme="minorHAnsi" w:cstheme="minorHAnsi"/>
          <w:sz w:val="21"/>
          <w:szCs w:val="21"/>
        </w:rPr>
      </w:pPr>
      <w:r w:rsidRPr="00A0545A">
        <w:rPr>
          <w:rFonts w:asciiTheme="minorHAnsi" w:hAnsiTheme="minorHAnsi" w:cstheme="minorHAnsi"/>
          <w:sz w:val="21"/>
          <w:szCs w:val="21"/>
        </w:rPr>
        <w:t>Se entregarán fondos de VcM a iniciativas que tributen al menos a un programa contemplado en el modelo de VcM y que respondan a la priorización del Plan de Desarrollo de la facultad y al plan de VcM de la carrera.</w:t>
      </w:r>
    </w:p>
    <w:p w14:paraId="16F7366D" w14:textId="34609A46" w:rsidR="00142752" w:rsidRPr="00A0545A" w:rsidRDefault="00142752" w:rsidP="00142752">
      <w:pPr>
        <w:pStyle w:val="Prrafodelista"/>
        <w:numPr>
          <w:ilvl w:val="0"/>
          <w:numId w:val="1"/>
        </w:numPr>
        <w:jc w:val="both"/>
        <w:rPr>
          <w:rFonts w:asciiTheme="minorHAnsi" w:hAnsiTheme="minorHAnsi" w:cstheme="minorHAnsi"/>
          <w:sz w:val="21"/>
          <w:szCs w:val="21"/>
        </w:rPr>
      </w:pPr>
      <w:r w:rsidRPr="00A0545A">
        <w:rPr>
          <w:rFonts w:asciiTheme="minorHAnsi" w:hAnsiTheme="minorHAnsi" w:cstheme="minorHAnsi"/>
          <w:sz w:val="21"/>
          <w:szCs w:val="21"/>
        </w:rPr>
        <w:t>Excepcionalmente</w:t>
      </w:r>
      <w:r w:rsidR="00303318" w:rsidRPr="00A0545A">
        <w:rPr>
          <w:rFonts w:asciiTheme="minorHAnsi" w:hAnsiTheme="minorHAnsi" w:cstheme="minorHAnsi"/>
          <w:sz w:val="21"/>
          <w:szCs w:val="21"/>
        </w:rPr>
        <w:t>,</w:t>
      </w:r>
      <w:r w:rsidRPr="00A0545A">
        <w:rPr>
          <w:rFonts w:asciiTheme="minorHAnsi" w:hAnsiTheme="minorHAnsi" w:cstheme="minorHAnsi"/>
          <w:sz w:val="21"/>
          <w:szCs w:val="21"/>
        </w:rPr>
        <w:t xml:space="preserve"> se entregarán fondos de VcM a iniciativas</w:t>
      </w:r>
      <w:r w:rsidR="00303318" w:rsidRPr="00A0545A">
        <w:rPr>
          <w:rFonts w:asciiTheme="minorHAnsi" w:hAnsiTheme="minorHAnsi" w:cstheme="minorHAnsi"/>
          <w:sz w:val="21"/>
          <w:szCs w:val="21"/>
        </w:rPr>
        <w:t xml:space="preserve"> curriculares</w:t>
      </w:r>
      <w:r w:rsidRPr="00A0545A">
        <w:rPr>
          <w:rFonts w:asciiTheme="minorHAnsi" w:hAnsiTheme="minorHAnsi" w:cstheme="minorHAnsi"/>
          <w:sz w:val="21"/>
          <w:szCs w:val="21"/>
        </w:rPr>
        <w:t xml:space="preserve"> que tributen a</w:t>
      </w:r>
      <w:r w:rsidR="00303318" w:rsidRPr="00A0545A">
        <w:rPr>
          <w:rFonts w:asciiTheme="minorHAnsi" w:hAnsiTheme="minorHAnsi" w:cstheme="minorHAnsi"/>
          <w:sz w:val="21"/>
          <w:szCs w:val="21"/>
        </w:rPr>
        <w:t>l proceso formativo de los estudiantes y que no necesariamente estén definidas en el plan de vcm de la carrera.</w:t>
      </w:r>
    </w:p>
    <w:p w14:paraId="6BE90014" w14:textId="7A740C37" w:rsidR="00593717" w:rsidRPr="00A0545A" w:rsidRDefault="00303318" w:rsidP="00593717">
      <w:pPr>
        <w:pStyle w:val="Prrafodelista"/>
        <w:numPr>
          <w:ilvl w:val="0"/>
          <w:numId w:val="1"/>
        </w:numPr>
        <w:jc w:val="both"/>
        <w:rPr>
          <w:rFonts w:asciiTheme="minorHAnsi" w:hAnsiTheme="minorHAnsi" w:cstheme="minorHAnsi"/>
          <w:sz w:val="21"/>
          <w:szCs w:val="21"/>
        </w:rPr>
      </w:pPr>
      <w:r w:rsidRPr="00A0545A">
        <w:rPr>
          <w:rFonts w:asciiTheme="minorHAnsi" w:hAnsiTheme="minorHAnsi" w:cstheme="minorHAnsi"/>
          <w:sz w:val="21"/>
          <w:szCs w:val="21"/>
        </w:rPr>
        <w:t xml:space="preserve">Todas </w:t>
      </w:r>
      <w:r w:rsidR="00DD0888" w:rsidRPr="00A0545A">
        <w:rPr>
          <w:rFonts w:asciiTheme="minorHAnsi" w:hAnsiTheme="minorHAnsi" w:cstheme="minorHAnsi"/>
          <w:sz w:val="21"/>
          <w:szCs w:val="21"/>
        </w:rPr>
        <w:t>las</w:t>
      </w:r>
      <w:r w:rsidRPr="00A0545A">
        <w:rPr>
          <w:rFonts w:asciiTheme="minorHAnsi" w:hAnsiTheme="minorHAnsi" w:cstheme="minorHAnsi"/>
          <w:sz w:val="21"/>
          <w:szCs w:val="21"/>
        </w:rPr>
        <w:t xml:space="preserve"> </w:t>
      </w:r>
      <w:r w:rsidR="00593717" w:rsidRPr="00A0545A">
        <w:rPr>
          <w:rFonts w:asciiTheme="minorHAnsi" w:hAnsiTheme="minorHAnsi" w:cstheme="minorHAnsi"/>
          <w:sz w:val="21"/>
          <w:szCs w:val="21"/>
        </w:rPr>
        <w:t>actividad</w:t>
      </w:r>
      <w:r w:rsidRPr="00A0545A">
        <w:rPr>
          <w:rFonts w:asciiTheme="minorHAnsi" w:hAnsiTheme="minorHAnsi" w:cstheme="minorHAnsi"/>
          <w:sz w:val="21"/>
          <w:szCs w:val="21"/>
        </w:rPr>
        <w:t>es</w:t>
      </w:r>
      <w:r w:rsidR="00593717" w:rsidRPr="00A0545A">
        <w:rPr>
          <w:rFonts w:asciiTheme="minorHAnsi" w:hAnsiTheme="minorHAnsi" w:cstheme="minorHAnsi"/>
          <w:sz w:val="21"/>
          <w:szCs w:val="21"/>
        </w:rPr>
        <w:t xml:space="preserve"> </w:t>
      </w:r>
      <w:r w:rsidR="00DD0888" w:rsidRPr="00A0545A">
        <w:rPr>
          <w:rFonts w:asciiTheme="minorHAnsi" w:hAnsiTheme="minorHAnsi" w:cstheme="minorHAnsi"/>
          <w:sz w:val="21"/>
          <w:szCs w:val="21"/>
        </w:rPr>
        <w:t xml:space="preserve">asociadas a un programa de </w:t>
      </w:r>
      <w:r w:rsidR="00053396" w:rsidRPr="00A0545A">
        <w:rPr>
          <w:rFonts w:asciiTheme="minorHAnsi" w:hAnsiTheme="minorHAnsi" w:cstheme="minorHAnsi"/>
          <w:sz w:val="21"/>
          <w:szCs w:val="21"/>
        </w:rPr>
        <w:t>vinculación con el medio,</w:t>
      </w:r>
      <w:r w:rsidR="00DD0888" w:rsidRPr="00A0545A">
        <w:rPr>
          <w:rFonts w:asciiTheme="minorHAnsi" w:hAnsiTheme="minorHAnsi" w:cstheme="minorHAnsi"/>
          <w:sz w:val="21"/>
          <w:szCs w:val="21"/>
        </w:rPr>
        <w:t xml:space="preserve"> </w:t>
      </w:r>
      <w:r w:rsidR="00593717" w:rsidRPr="00A0545A">
        <w:rPr>
          <w:rFonts w:asciiTheme="minorHAnsi" w:hAnsiTheme="minorHAnsi" w:cstheme="minorHAnsi"/>
          <w:sz w:val="21"/>
          <w:szCs w:val="21"/>
        </w:rPr>
        <w:t>debe</w:t>
      </w:r>
      <w:r w:rsidRPr="00A0545A">
        <w:rPr>
          <w:rFonts w:asciiTheme="minorHAnsi" w:hAnsiTheme="minorHAnsi" w:cstheme="minorHAnsi"/>
          <w:sz w:val="21"/>
          <w:szCs w:val="21"/>
        </w:rPr>
        <w:t>n</w:t>
      </w:r>
      <w:r w:rsidR="00593717" w:rsidRPr="00A0545A">
        <w:rPr>
          <w:rFonts w:asciiTheme="minorHAnsi" w:hAnsiTheme="minorHAnsi" w:cstheme="minorHAnsi"/>
          <w:sz w:val="21"/>
          <w:szCs w:val="21"/>
        </w:rPr>
        <w:t xml:space="preserve"> ser realizada</w:t>
      </w:r>
      <w:r w:rsidRPr="00A0545A">
        <w:rPr>
          <w:rFonts w:asciiTheme="minorHAnsi" w:hAnsiTheme="minorHAnsi" w:cstheme="minorHAnsi"/>
          <w:sz w:val="21"/>
          <w:szCs w:val="21"/>
        </w:rPr>
        <w:t>s</w:t>
      </w:r>
      <w:r w:rsidR="00593717" w:rsidRPr="00A0545A">
        <w:rPr>
          <w:rFonts w:asciiTheme="minorHAnsi" w:hAnsiTheme="minorHAnsi" w:cstheme="minorHAnsi"/>
          <w:sz w:val="21"/>
          <w:szCs w:val="21"/>
        </w:rPr>
        <w:t xml:space="preserve"> en conjunto con una institución u organización externa de carácter público o privada con o sin convenio, (evidencia básica de bidireccionalidad).</w:t>
      </w:r>
    </w:p>
    <w:p w14:paraId="64B4F7AC" w14:textId="3A0F6A82" w:rsidR="00593717" w:rsidRPr="00A0545A" w:rsidRDefault="00DD0888" w:rsidP="00593717">
      <w:pPr>
        <w:pStyle w:val="Prrafodelista"/>
        <w:numPr>
          <w:ilvl w:val="0"/>
          <w:numId w:val="1"/>
        </w:numPr>
        <w:jc w:val="both"/>
        <w:rPr>
          <w:rFonts w:asciiTheme="minorHAnsi" w:hAnsiTheme="minorHAnsi" w:cstheme="minorHAnsi"/>
          <w:sz w:val="21"/>
          <w:szCs w:val="21"/>
        </w:rPr>
      </w:pPr>
      <w:r w:rsidRPr="00A0545A">
        <w:rPr>
          <w:rFonts w:asciiTheme="minorHAnsi" w:hAnsiTheme="minorHAnsi" w:cstheme="minorHAnsi"/>
          <w:sz w:val="21"/>
          <w:szCs w:val="21"/>
        </w:rPr>
        <w:t>El programa</w:t>
      </w:r>
      <w:r w:rsidR="00593717" w:rsidRPr="00A0545A">
        <w:rPr>
          <w:rFonts w:asciiTheme="minorHAnsi" w:hAnsiTheme="minorHAnsi" w:cstheme="minorHAnsi"/>
          <w:sz w:val="21"/>
          <w:szCs w:val="21"/>
        </w:rPr>
        <w:t xml:space="preserve"> debe responder a una necesidad, requerimiento u oportunidad del entorno, la que debe ser evidenciada o demostrada</w:t>
      </w:r>
      <w:r w:rsidR="00544525" w:rsidRPr="00A0545A">
        <w:rPr>
          <w:rFonts w:asciiTheme="minorHAnsi" w:hAnsiTheme="minorHAnsi" w:cstheme="minorHAnsi"/>
          <w:sz w:val="21"/>
          <w:szCs w:val="21"/>
        </w:rPr>
        <w:t xml:space="preserve">, al momento de postulación </w:t>
      </w:r>
      <w:r w:rsidR="00593717" w:rsidRPr="00A0545A">
        <w:rPr>
          <w:rFonts w:asciiTheme="minorHAnsi" w:hAnsiTheme="minorHAnsi" w:cstheme="minorHAnsi"/>
          <w:sz w:val="21"/>
          <w:szCs w:val="21"/>
        </w:rPr>
        <w:t>a través de cartas de compromisos, convenios, fondos concursables adjudicados, entre otros.</w:t>
      </w:r>
    </w:p>
    <w:p w14:paraId="7C79CDBE" w14:textId="77777777" w:rsidR="00593717" w:rsidRPr="00A0545A" w:rsidRDefault="00593717" w:rsidP="00593717">
      <w:pPr>
        <w:pStyle w:val="Prrafodelista"/>
        <w:numPr>
          <w:ilvl w:val="0"/>
          <w:numId w:val="1"/>
        </w:numPr>
        <w:jc w:val="both"/>
        <w:rPr>
          <w:rFonts w:asciiTheme="minorHAnsi" w:hAnsiTheme="minorHAnsi" w:cstheme="minorHAnsi"/>
          <w:sz w:val="21"/>
          <w:szCs w:val="21"/>
        </w:rPr>
      </w:pPr>
      <w:r w:rsidRPr="00A0545A">
        <w:rPr>
          <w:rFonts w:asciiTheme="minorHAnsi" w:hAnsiTheme="minorHAnsi" w:cstheme="minorHAnsi"/>
          <w:sz w:val="21"/>
          <w:szCs w:val="21"/>
        </w:rPr>
        <w:t>En relación con los proyectos orientados a la sistematización de resultados obtenidos, será de responsabilidad exclusiva de la jefa o jefe de proyecto, ingresar dichos resultados a la plataforma única de registro de actividades de vcm: vinculación.unab.cl/registro-de-actividades</w:t>
      </w:r>
    </w:p>
    <w:p w14:paraId="67D6F97E" w14:textId="3E21F9A3" w:rsidR="00593717" w:rsidRPr="00A0545A" w:rsidRDefault="00BC765D" w:rsidP="00593717">
      <w:pPr>
        <w:pStyle w:val="Prrafodelista"/>
        <w:numPr>
          <w:ilvl w:val="0"/>
          <w:numId w:val="1"/>
        </w:numPr>
        <w:jc w:val="both"/>
        <w:rPr>
          <w:rFonts w:asciiTheme="minorHAnsi" w:hAnsiTheme="minorHAnsi" w:cstheme="minorHAnsi"/>
          <w:sz w:val="21"/>
          <w:szCs w:val="21"/>
        </w:rPr>
      </w:pPr>
      <w:r w:rsidRPr="00A0545A">
        <w:rPr>
          <w:rFonts w:asciiTheme="minorHAnsi" w:hAnsiTheme="minorHAnsi" w:cstheme="minorHAnsi"/>
          <w:sz w:val="21"/>
          <w:szCs w:val="21"/>
        </w:rPr>
        <w:t>El fondo concursable</w:t>
      </w:r>
      <w:r w:rsidR="00593717" w:rsidRPr="00A0545A">
        <w:rPr>
          <w:rFonts w:asciiTheme="minorHAnsi" w:hAnsiTheme="minorHAnsi" w:cstheme="minorHAnsi"/>
          <w:sz w:val="21"/>
          <w:szCs w:val="21"/>
        </w:rPr>
        <w:t xml:space="preserve"> debe ser realizado en el semestre académico en el cual se postula y asignan los recursos, no siendo traspasables para el semestre académico siguiente, ni para el desarrollo de otras actividades de la carrera o facultad.</w:t>
      </w:r>
    </w:p>
    <w:p w14:paraId="3D2E4033" w14:textId="77777777" w:rsidR="00593717" w:rsidRPr="00A0545A" w:rsidRDefault="00593717" w:rsidP="00593717">
      <w:pPr>
        <w:pStyle w:val="Prrafodelista"/>
        <w:numPr>
          <w:ilvl w:val="0"/>
          <w:numId w:val="1"/>
        </w:numPr>
        <w:jc w:val="both"/>
        <w:rPr>
          <w:rFonts w:asciiTheme="minorHAnsi" w:hAnsiTheme="minorHAnsi" w:cstheme="minorHAnsi"/>
          <w:sz w:val="21"/>
          <w:szCs w:val="21"/>
        </w:rPr>
      </w:pPr>
      <w:r w:rsidRPr="00A0545A">
        <w:rPr>
          <w:rFonts w:asciiTheme="minorHAnsi" w:hAnsiTheme="minorHAnsi" w:cstheme="minorHAnsi"/>
          <w:sz w:val="21"/>
          <w:szCs w:val="21"/>
        </w:rPr>
        <w:t>Pueden postular y participar académicos regulares y adjuntos.</w:t>
      </w:r>
    </w:p>
    <w:p w14:paraId="3261ADCF" w14:textId="0E166E2F" w:rsidR="00593717" w:rsidRPr="00A0545A" w:rsidRDefault="00593717" w:rsidP="00593717">
      <w:pPr>
        <w:pStyle w:val="Prrafodelista"/>
        <w:numPr>
          <w:ilvl w:val="0"/>
          <w:numId w:val="1"/>
        </w:numPr>
        <w:jc w:val="both"/>
        <w:rPr>
          <w:rFonts w:asciiTheme="minorHAnsi" w:hAnsiTheme="minorHAnsi" w:cstheme="minorHAnsi"/>
          <w:sz w:val="21"/>
          <w:szCs w:val="21"/>
        </w:rPr>
      </w:pPr>
      <w:r w:rsidRPr="00A0545A">
        <w:rPr>
          <w:rFonts w:asciiTheme="minorHAnsi" w:hAnsiTheme="minorHAnsi" w:cstheme="minorHAnsi"/>
          <w:sz w:val="21"/>
          <w:szCs w:val="21"/>
        </w:rPr>
        <w:t>Los proyectos pueden ser inter carreras, inter facultades e inter sedes</w:t>
      </w:r>
      <w:r w:rsidR="00163ED0" w:rsidRPr="00A0545A">
        <w:rPr>
          <w:rFonts w:asciiTheme="minorHAnsi" w:hAnsiTheme="minorHAnsi" w:cstheme="minorHAnsi"/>
          <w:sz w:val="21"/>
          <w:szCs w:val="21"/>
        </w:rPr>
        <w:t>, la evaluación</w:t>
      </w:r>
      <w:r w:rsidR="00743B23" w:rsidRPr="00A0545A">
        <w:rPr>
          <w:rFonts w:asciiTheme="minorHAnsi" w:hAnsiTheme="minorHAnsi" w:cstheme="minorHAnsi"/>
          <w:sz w:val="21"/>
          <w:szCs w:val="21"/>
        </w:rPr>
        <w:t xml:space="preserve"> de contribuciones internas y externas es por cada carrera que participa en el proyecto.</w:t>
      </w:r>
    </w:p>
    <w:p w14:paraId="6855AA66" w14:textId="77777777" w:rsidR="00593717" w:rsidRPr="00A0545A" w:rsidRDefault="00593717" w:rsidP="00593717">
      <w:pPr>
        <w:pStyle w:val="Prrafodelista"/>
        <w:numPr>
          <w:ilvl w:val="0"/>
          <w:numId w:val="1"/>
        </w:numPr>
        <w:jc w:val="both"/>
        <w:rPr>
          <w:rFonts w:asciiTheme="minorHAnsi" w:hAnsiTheme="minorHAnsi" w:cstheme="minorHAnsi"/>
          <w:sz w:val="21"/>
          <w:szCs w:val="21"/>
        </w:rPr>
      </w:pPr>
      <w:r w:rsidRPr="00A0545A">
        <w:rPr>
          <w:rFonts w:asciiTheme="minorHAnsi" w:hAnsiTheme="minorHAnsi" w:cstheme="minorHAnsi"/>
          <w:sz w:val="21"/>
          <w:szCs w:val="21"/>
        </w:rPr>
        <w:t xml:space="preserve">Es requisito que el proyecto presentado cuente al menos con la aprobación del Director de carrera o Escuela de la sede correspondiente al proyecto “y” del Decano respectivo. (debe adjuntar ambas cartas o mails de apoyo). </w:t>
      </w:r>
    </w:p>
    <w:p w14:paraId="397700D8" w14:textId="77777777" w:rsidR="00593717" w:rsidRPr="00A0545A" w:rsidRDefault="00593717" w:rsidP="00593717">
      <w:pPr>
        <w:rPr>
          <w:rFonts w:asciiTheme="minorHAnsi" w:hAnsiTheme="minorHAnsi" w:cstheme="minorHAnsi"/>
          <w:b/>
          <w:sz w:val="21"/>
          <w:szCs w:val="21"/>
        </w:rPr>
      </w:pPr>
      <w:r w:rsidRPr="00A0545A">
        <w:rPr>
          <w:rFonts w:asciiTheme="minorHAnsi" w:hAnsiTheme="minorHAnsi" w:cstheme="minorHAnsi"/>
          <w:b/>
          <w:sz w:val="21"/>
          <w:szCs w:val="21"/>
        </w:rPr>
        <w:t>Requisitos de impacto:</w:t>
      </w:r>
    </w:p>
    <w:p w14:paraId="05E7353E" w14:textId="152B5764" w:rsidR="005A5DD1" w:rsidRPr="00A0545A" w:rsidRDefault="00C43475" w:rsidP="00593717">
      <w:pPr>
        <w:pStyle w:val="Prrafodelista"/>
        <w:numPr>
          <w:ilvl w:val="0"/>
          <w:numId w:val="1"/>
        </w:numPr>
        <w:rPr>
          <w:rFonts w:asciiTheme="minorHAnsi" w:hAnsiTheme="minorHAnsi" w:cstheme="minorHAnsi"/>
          <w:sz w:val="21"/>
          <w:szCs w:val="21"/>
        </w:rPr>
      </w:pPr>
      <w:r w:rsidRPr="00A0545A">
        <w:rPr>
          <w:rFonts w:asciiTheme="minorHAnsi" w:hAnsiTheme="minorHAnsi" w:cstheme="minorHAnsi"/>
          <w:sz w:val="21"/>
          <w:szCs w:val="21"/>
        </w:rPr>
        <w:t>Los siguientes criterio</w:t>
      </w:r>
      <w:r w:rsidR="005A5DD1" w:rsidRPr="00A0545A">
        <w:rPr>
          <w:rFonts w:asciiTheme="minorHAnsi" w:hAnsiTheme="minorHAnsi" w:cstheme="minorHAnsi"/>
          <w:sz w:val="21"/>
          <w:szCs w:val="21"/>
        </w:rPr>
        <w:t>s</w:t>
      </w:r>
      <w:r w:rsidRPr="00A0545A">
        <w:rPr>
          <w:rFonts w:asciiTheme="minorHAnsi" w:hAnsiTheme="minorHAnsi" w:cstheme="minorHAnsi"/>
          <w:sz w:val="21"/>
          <w:szCs w:val="21"/>
        </w:rPr>
        <w:t xml:space="preserve"> aplican tanto para los fondos </w:t>
      </w:r>
      <w:r w:rsidR="005A5DD1" w:rsidRPr="00A0545A">
        <w:rPr>
          <w:rFonts w:asciiTheme="minorHAnsi" w:hAnsiTheme="minorHAnsi" w:cstheme="minorHAnsi"/>
          <w:sz w:val="21"/>
          <w:szCs w:val="21"/>
        </w:rPr>
        <w:t>regulares y extraordinarios.</w:t>
      </w:r>
    </w:p>
    <w:p w14:paraId="279E9EE5" w14:textId="74287581" w:rsidR="00593717" w:rsidRPr="00A0545A" w:rsidRDefault="00593717" w:rsidP="00A0545A">
      <w:pPr>
        <w:pStyle w:val="Prrafodelista"/>
        <w:rPr>
          <w:rFonts w:asciiTheme="minorHAnsi" w:hAnsiTheme="minorHAnsi" w:cstheme="minorHAnsi"/>
          <w:sz w:val="21"/>
          <w:szCs w:val="21"/>
        </w:rPr>
      </w:pPr>
      <w:r w:rsidRPr="00A0545A">
        <w:rPr>
          <w:rFonts w:asciiTheme="minorHAnsi" w:hAnsiTheme="minorHAnsi" w:cstheme="minorHAnsi"/>
          <w:sz w:val="21"/>
          <w:szCs w:val="21"/>
        </w:rPr>
        <w:lastRenderedPageBreak/>
        <w:t>Las actividades, proyectos y programas deben responder a un impacto interno cumpliendo los siguientes requisitos: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0"/>
        <w:gridCol w:w="4962"/>
      </w:tblGrid>
      <w:tr w:rsidR="00593717" w:rsidRPr="00A0545A" w14:paraId="162B851D" w14:textId="77777777" w:rsidTr="00DF01E0">
        <w:tc>
          <w:tcPr>
            <w:tcW w:w="25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0B4277B5" w14:textId="77777777" w:rsidR="00593717" w:rsidRPr="00A0545A" w:rsidRDefault="00593717" w:rsidP="00DF01E0">
            <w:pPr>
              <w:pStyle w:val="Prrafodelista"/>
              <w:spacing w:after="0" w:line="240" w:lineRule="auto"/>
              <w:ind w:left="0"/>
              <w:jc w:val="center"/>
              <w:rPr>
                <w:rFonts w:asciiTheme="minorHAnsi" w:hAnsiTheme="minorHAnsi" w:cstheme="minorHAnsi"/>
                <w:b/>
                <w:sz w:val="21"/>
                <w:szCs w:val="21"/>
              </w:rPr>
            </w:pPr>
            <w:r w:rsidRPr="00A0545A">
              <w:rPr>
                <w:rFonts w:asciiTheme="minorHAnsi" w:hAnsiTheme="minorHAnsi" w:cstheme="minorHAnsi"/>
                <w:b/>
                <w:sz w:val="21"/>
                <w:szCs w:val="21"/>
              </w:rPr>
              <w:t xml:space="preserve">Impacto Interno </w:t>
            </w:r>
          </w:p>
        </w:tc>
        <w:tc>
          <w:tcPr>
            <w:tcW w:w="2464" w:type="pct"/>
            <w:tcBorders>
              <w:top w:val="single" w:sz="4" w:space="0" w:color="auto"/>
              <w:left w:val="single" w:sz="4" w:space="0" w:color="auto"/>
              <w:bottom w:val="single" w:sz="4" w:space="0" w:color="auto"/>
              <w:right w:val="single" w:sz="4" w:space="0" w:color="auto"/>
            </w:tcBorders>
            <w:shd w:val="clear" w:color="auto" w:fill="auto"/>
            <w:hideMark/>
          </w:tcPr>
          <w:p w14:paraId="0FF71D4B" w14:textId="77777777" w:rsidR="00593717" w:rsidRPr="00A0545A" w:rsidRDefault="00593717" w:rsidP="00DF01E0">
            <w:pPr>
              <w:pStyle w:val="Prrafodelista"/>
              <w:spacing w:after="0" w:line="240" w:lineRule="auto"/>
              <w:ind w:left="0"/>
              <w:jc w:val="center"/>
              <w:rPr>
                <w:rFonts w:asciiTheme="minorHAnsi" w:hAnsiTheme="minorHAnsi" w:cstheme="minorHAnsi"/>
                <w:b/>
                <w:sz w:val="21"/>
                <w:szCs w:val="21"/>
              </w:rPr>
            </w:pPr>
            <w:r w:rsidRPr="00A0545A">
              <w:rPr>
                <w:rFonts w:asciiTheme="minorHAnsi" w:hAnsiTheme="minorHAnsi" w:cstheme="minorHAnsi"/>
                <w:b/>
                <w:sz w:val="21"/>
                <w:szCs w:val="21"/>
              </w:rPr>
              <w:t xml:space="preserve">Requisito </w:t>
            </w:r>
          </w:p>
        </w:tc>
      </w:tr>
      <w:tr w:rsidR="00593717" w:rsidRPr="00A0545A" w14:paraId="666752CA" w14:textId="77777777" w:rsidTr="00DF01E0">
        <w:tc>
          <w:tcPr>
            <w:tcW w:w="25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12EBFDD3" w14:textId="77777777" w:rsidR="00593717" w:rsidRPr="00A0545A" w:rsidRDefault="00593717" w:rsidP="00DF01E0">
            <w:pPr>
              <w:pStyle w:val="Prrafodelista"/>
              <w:spacing w:after="0" w:line="240" w:lineRule="auto"/>
              <w:ind w:left="0"/>
              <w:jc w:val="both"/>
              <w:rPr>
                <w:rFonts w:asciiTheme="minorHAnsi" w:hAnsiTheme="minorHAnsi" w:cstheme="minorHAnsi"/>
                <w:sz w:val="21"/>
                <w:szCs w:val="21"/>
              </w:rPr>
            </w:pPr>
            <w:r w:rsidRPr="00A0545A">
              <w:rPr>
                <w:rFonts w:asciiTheme="minorHAnsi" w:hAnsiTheme="minorHAnsi" w:cstheme="minorHAnsi"/>
                <w:sz w:val="21"/>
                <w:szCs w:val="21"/>
              </w:rPr>
              <w:t>Contribuir al logro de los resultados de aprendizaje contemplados en los perfiles de egreso de las carreras.</w:t>
            </w:r>
          </w:p>
        </w:tc>
        <w:tc>
          <w:tcPr>
            <w:tcW w:w="2464" w:type="pct"/>
            <w:tcBorders>
              <w:top w:val="single" w:sz="4" w:space="0" w:color="auto"/>
              <w:left w:val="single" w:sz="4" w:space="0" w:color="auto"/>
              <w:bottom w:val="single" w:sz="4" w:space="0" w:color="auto"/>
              <w:right w:val="single" w:sz="4" w:space="0" w:color="auto"/>
            </w:tcBorders>
            <w:shd w:val="clear" w:color="auto" w:fill="auto"/>
            <w:hideMark/>
          </w:tcPr>
          <w:p w14:paraId="02753B0F" w14:textId="77777777" w:rsidR="00593717" w:rsidRPr="00A0545A" w:rsidRDefault="00593717" w:rsidP="00DF01E0">
            <w:pPr>
              <w:pStyle w:val="Prrafodelista"/>
              <w:spacing w:after="0" w:line="240" w:lineRule="auto"/>
              <w:ind w:left="0"/>
              <w:jc w:val="both"/>
              <w:rPr>
                <w:rFonts w:asciiTheme="minorHAnsi" w:hAnsiTheme="minorHAnsi" w:cstheme="minorHAnsi"/>
                <w:sz w:val="21"/>
                <w:szCs w:val="21"/>
              </w:rPr>
            </w:pPr>
            <w:r w:rsidRPr="00A0545A">
              <w:rPr>
                <w:rFonts w:asciiTheme="minorHAnsi" w:hAnsiTheme="minorHAnsi" w:cstheme="minorHAnsi"/>
                <w:sz w:val="21"/>
                <w:szCs w:val="21"/>
              </w:rPr>
              <w:t>Debe considerar la participación de los estudiantes a través de una actividad curricular.</w:t>
            </w:r>
          </w:p>
        </w:tc>
      </w:tr>
      <w:tr w:rsidR="00593717" w:rsidRPr="00A0545A" w14:paraId="3509E4C2" w14:textId="77777777" w:rsidTr="00DF01E0">
        <w:tc>
          <w:tcPr>
            <w:tcW w:w="2531" w:type="pct"/>
            <w:tcBorders>
              <w:top w:val="single" w:sz="4" w:space="0" w:color="auto"/>
              <w:left w:val="single" w:sz="4" w:space="0" w:color="auto"/>
              <w:bottom w:val="single" w:sz="4" w:space="0" w:color="auto"/>
              <w:right w:val="single" w:sz="4" w:space="0" w:color="auto"/>
            </w:tcBorders>
            <w:shd w:val="clear" w:color="auto" w:fill="auto"/>
            <w:hideMark/>
          </w:tcPr>
          <w:p w14:paraId="2B6722A9" w14:textId="77777777" w:rsidR="00593717" w:rsidRPr="00A0545A" w:rsidRDefault="00593717" w:rsidP="00DF01E0">
            <w:pPr>
              <w:pStyle w:val="Prrafodelista"/>
              <w:spacing w:after="0" w:line="240" w:lineRule="auto"/>
              <w:ind w:left="0"/>
              <w:jc w:val="both"/>
              <w:rPr>
                <w:rFonts w:asciiTheme="minorHAnsi" w:hAnsiTheme="minorHAnsi" w:cstheme="minorHAnsi"/>
                <w:b/>
                <w:sz w:val="21"/>
                <w:szCs w:val="21"/>
              </w:rPr>
            </w:pPr>
            <w:r w:rsidRPr="00A0545A">
              <w:rPr>
                <w:rFonts w:asciiTheme="minorHAnsi" w:hAnsiTheme="minorHAnsi" w:cstheme="minorHAnsi"/>
                <w:b/>
                <w:sz w:val="21"/>
                <w:szCs w:val="21"/>
              </w:rPr>
              <w:t>Impacto Externo</w:t>
            </w:r>
          </w:p>
        </w:tc>
        <w:tc>
          <w:tcPr>
            <w:tcW w:w="2469" w:type="pct"/>
            <w:gridSpan w:val="2"/>
            <w:tcBorders>
              <w:top w:val="single" w:sz="4" w:space="0" w:color="auto"/>
              <w:left w:val="single" w:sz="4" w:space="0" w:color="auto"/>
              <w:bottom w:val="single" w:sz="4" w:space="0" w:color="auto"/>
              <w:right w:val="single" w:sz="4" w:space="0" w:color="auto"/>
            </w:tcBorders>
            <w:shd w:val="clear" w:color="auto" w:fill="auto"/>
            <w:hideMark/>
          </w:tcPr>
          <w:p w14:paraId="2EA96EBC" w14:textId="77777777" w:rsidR="00593717" w:rsidRPr="00A0545A" w:rsidRDefault="00593717" w:rsidP="00DF01E0">
            <w:pPr>
              <w:pStyle w:val="Prrafodelista"/>
              <w:spacing w:after="0" w:line="240" w:lineRule="auto"/>
              <w:ind w:left="0"/>
              <w:jc w:val="both"/>
              <w:rPr>
                <w:rFonts w:asciiTheme="minorHAnsi" w:hAnsiTheme="minorHAnsi" w:cstheme="minorHAnsi"/>
                <w:b/>
                <w:sz w:val="21"/>
                <w:szCs w:val="21"/>
              </w:rPr>
            </w:pPr>
            <w:r w:rsidRPr="00A0545A">
              <w:rPr>
                <w:rFonts w:asciiTheme="minorHAnsi" w:hAnsiTheme="minorHAnsi" w:cstheme="minorHAnsi"/>
                <w:b/>
                <w:sz w:val="21"/>
                <w:szCs w:val="21"/>
              </w:rPr>
              <w:t xml:space="preserve">Requisito </w:t>
            </w:r>
          </w:p>
        </w:tc>
      </w:tr>
      <w:tr w:rsidR="00593717" w:rsidRPr="00A0545A" w14:paraId="3BC6C125" w14:textId="77777777" w:rsidTr="00DF01E0">
        <w:tc>
          <w:tcPr>
            <w:tcW w:w="2531"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799C4BC" w14:textId="77777777" w:rsidR="00593717" w:rsidRPr="00A0545A" w:rsidRDefault="00593717" w:rsidP="00DF01E0">
            <w:pPr>
              <w:pStyle w:val="Prrafodelista"/>
              <w:spacing w:after="0" w:line="240" w:lineRule="auto"/>
              <w:ind w:left="0"/>
              <w:jc w:val="both"/>
              <w:rPr>
                <w:rFonts w:asciiTheme="minorHAnsi" w:hAnsiTheme="minorHAnsi" w:cstheme="minorHAnsi"/>
                <w:sz w:val="21"/>
                <w:szCs w:val="21"/>
              </w:rPr>
            </w:pPr>
            <w:r w:rsidRPr="00A0545A">
              <w:rPr>
                <w:rFonts w:asciiTheme="minorHAnsi" w:hAnsiTheme="minorHAnsi" w:cstheme="minorHAnsi"/>
                <w:sz w:val="21"/>
                <w:szCs w:val="21"/>
              </w:rPr>
              <w:t>Debe responder a la solución de la problemática o necesidad de la comunidad, el sector público o el sector privado, para la cual fue implementada.</w:t>
            </w:r>
          </w:p>
          <w:p w14:paraId="411D4D78" w14:textId="77777777" w:rsidR="00593717" w:rsidRPr="00A0545A" w:rsidRDefault="00593717" w:rsidP="00DF01E0">
            <w:pPr>
              <w:pStyle w:val="Prrafodelista"/>
              <w:spacing w:after="0" w:line="240" w:lineRule="auto"/>
              <w:ind w:left="0"/>
              <w:jc w:val="both"/>
              <w:rPr>
                <w:rFonts w:asciiTheme="minorHAnsi" w:hAnsiTheme="minorHAnsi" w:cstheme="minorHAnsi"/>
                <w:sz w:val="21"/>
                <w:szCs w:val="21"/>
              </w:rPr>
            </w:pPr>
            <w:r w:rsidRPr="00A0545A">
              <w:rPr>
                <w:rFonts w:asciiTheme="minorHAnsi" w:hAnsiTheme="minorHAnsi" w:cstheme="minorHAnsi"/>
                <w:sz w:val="21"/>
                <w:szCs w:val="21"/>
              </w:rPr>
              <w:t>Puede también atender una oportunidad del entorno, la que deberá ser debidamente documentada.</w:t>
            </w:r>
          </w:p>
        </w:tc>
        <w:tc>
          <w:tcPr>
            <w:tcW w:w="2469" w:type="pct"/>
            <w:gridSpan w:val="2"/>
            <w:tcBorders>
              <w:top w:val="single" w:sz="4" w:space="0" w:color="auto"/>
              <w:left w:val="single" w:sz="4" w:space="0" w:color="auto"/>
              <w:bottom w:val="single" w:sz="4" w:space="0" w:color="auto"/>
              <w:right w:val="single" w:sz="4" w:space="0" w:color="auto"/>
            </w:tcBorders>
            <w:shd w:val="clear" w:color="auto" w:fill="auto"/>
            <w:hideMark/>
          </w:tcPr>
          <w:p w14:paraId="1C31C106" w14:textId="77777777" w:rsidR="00593717" w:rsidRPr="00A0545A" w:rsidRDefault="00593717" w:rsidP="00DF01E0">
            <w:pPr>
              <w:pStyle w:val="Prrafodelista"/>
              <w:spacing w:after="0" w:line="240" w:lineRule="auto"/>
              <w:ind w:left="0"/>
              <w:jc w:val="both"/>
              <w:rPr>
                <w:rFonts w:asciiTheme="minorHAnsi" w:hAnsiTheme="minorHAnsi" w:cstheme="minorHAnsi"/>
                <w:sz w:val="21"/>
                <w:szCs w:val="21"/>
              </w:rPr>
            </w:pPr>
            <w:r w:rsidRPr="00A0545A">
              <w:rPr>
                <w:rFonts w:asciiTheme="minorHAnsi" w:hAnsiTheme="minorHAnsi" w:cstheme="minorHAnsi"/>
                <w:sz w:val="21"/>
                <w:szCs w:val="21"/>
              </w:rPr>
              <w:t>Realizar evaluación de impacto de la actividad, proyecto o programa para establecer si resolvió las necesidades del entorno.</w:t>
            </w:r>
          </w:p>
        </w:tc>
      </w:tr>
      <w:tr w:rsidR="00593717" w:rsidRPr="00A0545A" w14:paraId="4A73FC50" w14:textId="77777777" w:rsidTr="00A0545A">
        <w:trPr>
          <w:trHeight w:val="3672"/>
        </w:trPr>
        <w:tc>
          <w:tcPr>
            <w:tcW w:w="253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EC8A99" w14:textId="77777777" w:rsidR="00593717" w:rsidRPr="00A0545A" w:rsidRDefault="00593717" w:rsidP="00DF01E0">
            <w:pPr>
              <w:rPr>
                <w:rFonts w:asciiTheme="minorHAnsi" w:hAnsiTheme="minorHAnsi" w:cstheme="minorHAnsi"/>
                <w:sz w:val="21"/>
                <w:szCs w:val="21"/>
                <w:lang w:eastAsia="en-US"/>
              </w:rPr>
            </w:pPr>
          </w:p>
        </w:tc>
        <w:tc>
          <w:tcPr>
            <w:tcW w:w="2469" w:type="pct"/>
            <w:gridSpan w:val="2"/>
            <w:tcBorders>
              <w:top w:val="single" w:sz="4" w:space="0" w:color="auto"/>
              <w:left w:val="single" w:sz="4" w:space="0" w:color="auto"/>
              <w:bottom w:val="single" w:sz="4" w:space="0" w:color="auto"/>
              <w:right w:val="single" w:sz="4" w:space="0" w:color="auto"/>
            </w:tcBorders>
            <w:shd w:val="clear" w:color="auto" w:fill="auto"/>
            <w:hideMark/>
          </w:tcPr>
          <w:p w14:paraId="578DE779" w14:textId="5C79AF34" w:rsidR="00593717" w:rsidRPr="00A0545A" w:rsidRDefault="00593717" w:rsidP="00DF01E0">
            <w:pPr>
              <w:pStyle w:val="Prrafodelista"/>
              <w:spacing w:after="0" w:line="240" w:lineRule="auto"/>
              <w:ind w:left="0"/>
              <w:jc w:val="both"/>
              <w:rPr>
                <w:rFonts w:asciiTheme="minorHAnsi" w:hAnsiTheme="minorHAnsi" w:cstheme="minorHAnsi"/>
                <w:sz w:val="21"/>
                <w:szCs w:val="21"/>
              </w:rPr>
            </w:pPr>
            <w:r w:rsidRPr="00A0545A">
              <w:rPr>
                <w:rFonts w:asciiTheme="minorHAnsi" w:hAnsiTheme="minorHAnsi" w:cstheme="minorHAnsi"/>
                <w:sz w:val="21"/>
                <w:szCs w:val="21"/>
              </w:rPr>
              <w:t xml:space="preserve">Debe </w:t>
            </w:r>
            <w:r w:rsidR="00292075" w:rsidRPr="00A0545A">
              <w:rPr>
                <w:rFonts w:asciiTheme="minorHAnsi" w:hAnsiTheme="minorHAnsi" w:cstheme="minorHAnsi"/>
                <w:sz w:val="21"/>
                <w:szCs w:val="21"/>
              </w:rPr>
              <w:t>responder a l</w:t>
            </w:r>
            <w:r w:rsidR="00D65336" w:rsidRPr="00A0545A">
              <w:rPr>
                <w:rFonts w:asciiTheme="minorHAnsi" w:hAnsiTheme="minorHAnsi" w:cstheme="minorHAnsi"/>
                <w:sz w:val="21"/>
                <w:szCs w:val="21"/>
              </w:rPr>
              <w:t>a</w:t>
            </w:r>
            <w:r w:rsidR="00292075" w:rsidRPr="00A0545A">
              <w:rPr>
                <w:rFonts w:asciiTheme="minorHAnsi" w:hAnsiTheme="minorHAnsi" w:cstheme="minorHAnsi"/>
                <w:sz w:val="21"/>
                <w:szCs w:val="21"/>
              </w:rPr>
              <w:t xml:space="preserve">s </w:t>
            </w:r>
            <w:r w:rsidR="00D65336" w:rsidRPr="00A0545A">
              <w:rPr>
                <w:rFonts w:asciiTheme="minorHAnsi" w:hAnsiTheme="minorHAnsi" w:cstheme="minorHAnsi"/>
                <w:sz w:val="21"/>
                <w:szCs w:val="21"/>
              </w:rPr>
              <w:t>5 contribuciones externas</w:t>
            </w:r>
            <w:r w:rsidR="00292075" w:rsidRPr="00A0545A">
              <w:rPr>
                <w:rFonts w:asciiTheme="minorHAnsi" w:hAnsiTheme="minorHAnsi" w:cstheme="minorHAnsi"/>
                <w:sz w:val="21"/>
                <w:szCs w:val="21"/>
              </w:rPr>
              <w:t xml:space="preserve"> </w:t>
            </w:r>
            <w:r w:rsidR="00D65336" w:rsidRPr="00A0545A">
              <w:rPr>
                <w:rFonts w:asciiTheme="minorHAnsi" w:hAnsiTheme="minorHAnsi" w:cstheme="minorHAnsi"/>
                <w:sz w:val="21"/>
                <w:szCs w:val="21"/>
              </w:rPr>
              <w:t>definidas en el modelo de vcm.</w:t>
            </w:r>
          </w:p>
          <w:p w14:paraId="575C0813" w14:textId="77777777" w:rsidR="006B3A91" w:rsidRPr="00A0545A" w:rsidRDefault="006B3A91" w:rsidP="006B3A91">
            <w:pPr>
              <w:pStyle w:val="Prrafodelista"/>
              <w:numPr>
                <w:ilvl w:val="0"/>
                <w:numId w:val="7"/>
              </w:numPr>
              <w:shd w:val="clear" w:color="auto" w:fill="FFFFFF"/>
              <w:spacing w:before="100" w:beforeAutospacing="1" w:after="100" w:afterAutospacing="1"/>
              <w:jc w:val="both"/>
              <w:rPr>
                <w:rFonts w:asciiTheme="minorHAnsi" w:hAnsiTheme="minorHAnsi" w:cstheme="minorHAnsi"/>
                <w:color w:val="333333"/>
                <w:sz w:val="21"/>
                <w:szCs w:val="21"/>
                <w:lang w:eastAsia="es-MX"/>
              </w:rPr>
            </w:pPr>
            <w:r w:rsidRPr="00A0545A">
              <w:rPr>
                <w:rFonts w:asciiTheme="minorHAnsi" w:hAnsiTheme="minorHAnsi" w:cstheme="minorHAnsi"/>
                <w:color w:val="333333"/>
                <w:sz w:val="21"/>
                <w:szCs w:val="21"/>
              </w:rPr>
              <w:t>Fomentar la vida saludable y promover el bienestar de las personas.</w:t>
            </w:r>
          </w:p>
          <w:p w14:paraId="1A651BEA" w14:textId="77777777" w:rsidR="006B3A91" w:rsidRPr="00A0545A" w:rsidRDefault="006B3A91" w:rsidP="006B3A91">
            <w:pPr>
              <w:pStyle w:val="Prrafodelista"/>
              <w:numPr>
                <w:ilvl w:val="0"/>
                <w:numId w:val="7"/>
              </w:numPr>
              <w:shd w:val="clear" w:color="auto" w:fill="FFFFFF"/>
              <w:spacing w:before="100" w:beforeAutospacing="1" w:after="100" w:afterAutospacing="1"/>
              <w:jc w:val="both"/>
              <w:rPr>
                <w:rFonts w:asciiTheme="minorHAnsi" w:hAnsiTheme="minorHAnsi" w:cstheme="minorHAnsi"/>
                <w:color w:val="333333"/>
                <w:sz w:val="21"/>
                <w:szCs w:val="21"/>
                <w:lang w:eastAsia="es-MX"/>
              </w:rPr>
            </w:pPr>
            <w:r w:rsidRPr="00A0545A">
              <w:rPr>
                <w:rFonts w:asciiTheme="minorHAnsi" w:hAnsiTheme="minorHAnsi" w:cstheme="minorHAnsi"/>
                <w:color w:val="333333"/>
                <w:sz w:val="21"/>
                <w:szCs w:val="21"/>
              </w:rPr>
              <w:t>Promover el acceso a la educación inclusiva, equitativa y de calidad.</w:t>
            </w:r>
          </w:p>
          <w:p w14:paraId="6266C640" w14:textId="77777777" w:rsidR="006B3A91" w:rsidRPr="00A0545A" w:rsidRDefault="006B3A91" w:rsidP="006B3A91">
            <w:pPr>
              <w:pStyle w:val="Prrafodelista"/>
              <w:numPr>
                <w:ilvl w:val="0"/>
                <w:numId w:val="7"/>
              </w:numPr>
              <w:shd w:val="clear" w:color="auto" w:fill="FFFFFF"/>
              <w:spacing w:before="100" w:beforeAutospacing="1" w:after="100" w:afterAutospacing="1"/>
              <w:jc w:val="both"/>
              <w:rPr>
                <w:rFonts w:asciiTheme="minorHAnsi" w:hAnsiTheme="minorHAnsi" w:cstheme="minorHAnsi"/>
                <w:color w:val="333333"/>
                <w:sz w:val="21"/>
                <w:szCs w:val="21"/>
                <w:lang w:eastAsia="es-MX"/>
              </w:rPr>
            </w:pPr>
            <w:r w:rsidRPr="00A0545A">
              <w:rPr>
                <w:rFonts w:asciiTheme="minorHAnsi" w:hAnsiTheme="minorHAnsi" w:cstheme="minorHAnsi"/>
                <w:color w:val="333333"/>
                <w:sz w:val="21"/>
                <w:szCs w:val="21"/>
              </w:rPr>
              <w:t>Contribuir a fortalecer la Industria, la Innovación, el Trabajo, el Crecimiento Económico y las Comunidades Sostenibles.</w:t>
            </w:r>
          </w:p>
          <w:p w14:paraId="67057769" w14:textId="77777777" w:rsidR="006B3A91" w:rsidRPr="00A0545A" w:rsidRDefault="006B3A91" w:rsidP="006B3A91">
            <w:pPr>
              <w:pStyle w:val="Prrafodelista"/>
              <w:numPr>
                <w:ilvl w:val="0"/>
                <w:numId w:val="7"/>
              </w:numPr>
              <w:shd w:val="clear" w:color="auto" w:fill="FFFFFF"/>
              <w:spacing w:before="100" w:beforeAutospacing="1" w:after="100" w:afterAutospacing="1"/>
              <w:jc w:val="both"/>
              <w:rPr>
                <w:rFonts w:asciiTheme="minorHAnsi" w:hAnsiTheme="minorHAnsi" w:cstheme="minorHAnsi"/>
                <w:color w:val="333333"/>
                <w:sz w:val="21"/>
                <w:szCs w:val="21"/>
                <w:lang w:eastAsia="es-MX"/>
              </w:rPr>
            </w:pPr>
            <w:r w:rsidRPr="00A0545A">
              <w:rPr>
                <w:rFonts w:asciiTheme="minorHAnsi" w:hAnsiTheme="minorHAnsi" w:cstheme="minorHAnsi"/>
                <w:color w:val="333333"/>
                <w:sz w:val="21"/>
                <w:szCs w:val="21"/>
              </w:rPr>
              <w:t>Contribuir con la vida de ecosistemas terrestres y submarinos.</w:t>
            </w:r>
          </w:p>
          <w:p w14:paraId="704375F1" w14:textId="64352CD3" w:rsidR="006B3A91" w:rsidRPr="00A0545A" w:rsidRDefault="006B3A91" w:rsidP="006B3A91">
            <w:pPr>
              <w:pStyle w:val="Prrafodelista"/>
              <w:numPr>
                <w:ilvl w:val="0"/>
                <w:numId w:val="7"/>
              </w:numPr>
              <w:shd w:val="clear" w:color="auto" w:fill="FFFFFF"/>
              <w:spacing w:before="100" w:beforeAutospacing="1" w:after="100" w:afterAutospacing="1"/>
              <w:jc w:val="both"/>
              <w:rPr>
                <w:rFonts w:asciiTheme="minorHAnsi" w:hAnsiTheme="minorHAnsi" w:cstheme="minorHAnsi"/>
                <w:color w:val="333333"/>
                <w:sz w:val="21"/>
                <w:szCs w:val="21"/>
                <w:lang w:eastAsia="es-MX"/>
              </w:rPr>
            </w:pPr>
            <w:r w:rsidRPr="00A0545A">
              <w:rPr>
                <w:rFonts w:asciiTheme="minorHAnsi" w:hAnsiTheme="minorHAnsi" w:cstheme="minorHAnsi"/>
                <w:color w:val="333333"/>
                <w:sz w:val="21"/>
                <w:szCs w:val="21"/>
              </w:rPr>
              <w:t>Contribuir con la Reducción de las Desigualdades, con la Paz, la Justicia y el fortalecimiento de las Instituciones.</w:t>
            </w:r>
          </w:p>
          <w:p w14:paraId="0B475426" w14:textId="7ACBDA3C" w:rsidR="0042206C" w:rsidRPr="00A0545A" w:rsidRDefault="0042206C" w:rsidP="006B3A91">
            <w:pPr>
              <w:jc w:val="both"/>
              <w:rPr>
                <w:rFonts w:asciiTheme="minorHAnsi" w:hAnsiTheme="minorHAnsi" w:cstheme="minorHAnsi"/>
                <w:sz w:val="21"/>
                <w:szCs w:val="21"/>
              </w:rPr>
            </w:pPr>
          </w:p>
        </w:tc>
      </w:tr>
    </w:tbl>
    <w:p w14:paraId="4F19529B" w14:textId="77777777" w:rsidR="00417037" w:rsidRPr="00A0545A" w:rsidRDefault="00417037" w:rsidP="00593717">
      <w:pPr>
        <w:jc w:val="both"/>
        <w:rPr>
          <w:rFonts w:asciiTheme="minorHAnsi" w:hAnsiTheme="minorHAnsi" w:cstheme="minorHAnsi"/>
          <w:b/>
          <w:sz w:val="21"/>
          <w:szCs w:val="21"/>
        </w:rPr>
      </w:pPr>
    </w:p>
    <w:p w14:paraId="44C09D82" w14:textId="732C842F" w:rsidR="00593717" w:rsidRPr="00A0545A" w:rsidRDefault="00593717" w:rsidP="00593717">
      <w:pPr>
        <w:jc w:val="both"/>
        <w:rPr>
          <w:rFonts w:asciiTheme="minorHAnsi" w:hAnsiTheme="minorHAnsi" w:cstheme="minorHAnsi"/>
          <w:b/>
          <w:sz w:val="21"/>
          <w:szCs w:val="21"/>
        </w:rPr>
      </w:pPr>
      <w:r w:rsidRPr="00A0545A">
        <w:rPr>
          <w:rFonts w:asciiTheme="minorHAnsi" w:hAnsiTheme="minorHAnsi" w:cstheme="minorHAnsi"/>
          <w:b/>
          <w:sz w:val="21"/>
          <w:szCs w:val="21"/>
        </w:rPr>
        <w:t>Requisitos de presupuesto:</w:t>
      </w:r>
    </w:p>
    <w:p w14:paraId="2C676A35" w14:textId="39225DB9" w:rsidR="00593717" w:rsidRPr="00A0545A" w:rsidRDefault="00FE1C02" w:rsidP="00593717">
      <w:pPr>
        <w:pStyle w:val="Prrafodelista"/>
        <w:numPr>
          <w:ilvl w:val="0"/>
          <w:numId w:val="1"/>
        </w:numPr>
        <w:ind w:left="360"/>
        <w:jc w:val="both"/>
        <w:rPr>
          <w:rFonts w:asciiTheme="minorHAnsi" w:hAnsiTheme="minorHAnsi" w:cstheme="minorHAnsi"/>
          <w:sz w:val="21"/>
          <w:szCs w:val="21"/>
        </w:rPr>
      </w:pPr>
      <w:r w:rsidRPr="00A0545A">
        <w:rPr>
          <w:rFonts w:asciiTheme="minorHAnsi" w:hAnsiTheme="minorHAnsi" w:cstheme="minorHAnsi"/>
          <w:sz w:val="21"/>
          <w:szCs w:val="21"/>
        </w:rPr>
        <w:t>En los fondos regulares</w:t>
      </w:r>
      <w:r w:rsidR="00BB74EF" w:rsidRPr="00A0545A">
        <w:rPr>
          <w:rFonts w:asciiTheme="minorHAnsi" w:hAnsiTheme="minorHAnsi" w:cstheme="minorHAnsi"/>
          <w:sz w:val="21"/>
          <w:szCs w:val="21"/>
        </w:rPr>
        <w:t>,</w:t>
      </w:r>
      <w:r w:rsidRPr="00A0545A">
        <w:rPr>
          <w:rFonts w:asciiTheme="minorHAnsi" w:hAnsiTheme="minorHAnsi" w:cstheme="minorHAnsi"/>
          <w:sz w:val="21"/>
          <w:szCs w:val="21"/>
        </w:rPr>
        <w:t xml:space="preserve"> s</w:t>
      </w:r>
      <w:r w:rsidR="00593717" w:rsidRPr="00A0545A">
        <w:rPr>
          <w:rFonts w:asciiTheme="minorHAnsi" w:hAnsiTheme="minorHAnsi" w:cstheme="minorHAnsi"/>
          <w:sz w:val="21"/>
          <w:szCs w:val="21"/>
        </w:rPr>
        <w:t xml:space="preserve">e asignará un máximo de hasta </w:t>
      </w:r>
      <w:r w:rsidR="00593717" w:rsidRPr="00A0545A">
        <w:rPr>
          <w:rFonts w:asciiTheme="minorHAnsi" w:hAnsiTheme="minorHAnsi" w:cstheme="minorHAnsi"/>
          <w:b/>
          <w:sz w:val="21"/>
          <w:szCs w:val="21"/>
        </w:rPr>
        <w:t>un millón de pesos brutos ($1.000.000)</w:t>
      </w:r>
      <w:r w:rsidR="00593717" w:rsidRPr="00A0545A">
        <w:rPr>
          <w:rFonts w:asciiTheme="minorHAnsi" w:hAnsiTheme="minorHAnsi" w:cstheme="minorHAnsi"/>
          <w:sz w:val="21"/>
          <w:szCs w:val="21"/>
        </w:rPr>
        <w:t xml:space="preserve">, para cada iniciativa que cumpla con los requisitos </w:t>
      </w:r>
      <w:r w:rsidR="00D65336" w:rsidRPr="00A0545A">
        <w:rPr>
          <w:rFonts w:asciiTheme="minorHAnsi" w:hAnsiTheme="minorHAnsi" w:cstheme="minorHAnsi"/>
          <w:sz w:val="21"/>
          <w:szCs w:val="21"/>
        </w:rPr>
        <w:t xml:space="preserve">del </w:t>
      </w:r>
      <w:r w:rsidR="00593717" w:rsidRPr="00A0545A">
        <w:rPr>
          <w:rFonts w:asciiTheme="minorHAnsi" w:hAnsiTheme="minorHAnsi" w:cstheme="minorHAnsi"/>
          <w:sz w:val="21"/>
          <w:szCs w:val="21"/>
        </w:rPr>
        <w:t xml:space="preserve">plan de vcm de su carrera, (se deben considerar los gastos con todos los impuestos correspondientes). </w:t>
      </w:r>
    </w:p>
    <w:p w14:paraId="16622EE6" w14:textId="008FA002" w:rsidR="00593717" w:rsidRPr="00A0545A" w:rsidRDefault="00BB74EF" w:rsidP="00593717">
      <w:pPr>
        <w:pStyle w:val="Prrafodelista"/>
        <w:numPr>
          <w:ilvl w:val="0"/>
          <w:numId w:val="1"/>
        </w:numPr>
        <w:ind w:left="360"/>
        <w:jc w:val="both"/>
        <w:rPr>
          <w:rFonts w:asciiTheme="minorHAnsi" w:hAnsiTheme="minorHAnsi" w:cstheme="minorHAnsi"/>
          <w:sz w:val="21"/>
          <w:szCs w:val="21"/>
        </w:rPr>
      </w:pPr>
      <w:r w:rsidRPr="00A0545A">
        <w:rPr>
          <w:rFonts w:asciiTheme="minorHAnsi" w:hAnsiTheme="minorHAnsi" w:cstheme="minorHAnsi"/>
          <w:sz w:val="21"/>
          <w:szCs w:val="21"/>
        </w:rPr>
        <w:t>En los fondos extraordinarios, s</w:t>
      </w:r>
      <w:r w:rsidR="00593717" w:rsidRPr="00A0545A">
        <w:rPr>
          <w:rFonts w:asciiTheme="minorHAnsi" w:hAnsiTheme="minorHAnsi" w:cstheme="minorHAnsi"/>
          <w:sz w:val="21"/>
          <w:szCs w:val="21"/>
        </w:rPr>
        <w:t xml:space="preserve">e asignará un máximo de hasta </w:t>
      </w:r>
      <w:r w:rsidR="00593717" w:rsidRPr="00A0545A">
        <w:rPr>
          <w:rFonts w:asciiTheme="minorHAnsi" w:hAnsiTheme="minorHAnsi" w:cstheme="minorHAnsi"/>
          <w:b/>
          <w:sz w:val="21"/>
          <w:szCs w:val="21"/>
        </w:rPr>
        <w:t>quinientos mil pesos brutos ($500.000)</w:t>
      </w:r>
      <w:r w:rsidR="00593717" w:rsidRPr="00A0545A">
        <w:rPr>
          <w:rFonts w:asciiTheme="minorHAnsi" w:hAnsiTheme="minorHAnsi" w:cstheme="minorHAnsi"/>
          <w:sz w:val="21"/>
          <w:szCs w:val="21"/>
        </w:rPr>
        <w:t xml:space="preserve">, para cada iniciativa que cumpla con los requisitos no necesariamente se encuentren en el plan de vcm de la carrera, (se deben considerar los gastos con todos los impuestos correspondientes). </w:t>
      </w:r>
    </w:p>
    <w:p w14:paraId="4FADF782" w14:textId="0987F2DF" w:rsidR="00593717" w:rsidRPr="00A0545A" w:rsidRDefault="00BB74EF" w:rsidP="00593717">
      <w:pPr>
        <w:pStyle w:val="Prrafodelista"/>
        <w:numPr>
          <w:ilvl w:val="0"/>
          <w:numId w:val="1"/>
        </w:numPr>
        <w:ind w:left="360"/>
        <w:jc w:val="both"/>
        <w:rPr>
          <w:rFonts w:asciiTheme="minorHAnsi" w:hAnsiTheme="minorHAnsi" w:cstheme="minorHAnsi"/>
          <w:sz w:val="21"/>
          <w:szCs w:val="21"/>
        </w:rPr>
      </w:pPr>
      <w:r w:rsidRPr="00A0545A">
        <w:rPr>
          <w:rFonts w:asciiTheme="minorHAnsi" w:hAnsiTheme="minorHAnsi" w:cstheme="minorHAnsi"/>
          <w:sz w:val="21"/>
          <w:szCs w:val="21"/>
        </w:rPr>
        <w:t>E</w:t>
      </w:r>
      <w:r w:rsidR="00365EA4" w:rsidRPr="00A0545A">
        <w:rPr>
          <w:rFonts w:asciiTheme="minorHAnsi" w:hAnsiTheme="minorHAnsi" w:cstheme="minorHAnsi"/>
          <w:sz w:val="21"/>
          <w:szCs w:val="21"/>
        </w:rPr>
        <w:t>n los</w:t>
      </w:r>
      <w:r w:rsidRPr="00A0545A">
        <w:rPr>
          <w:rFonts w:asciiTheme="minorHAnsi" w:hAnsiTheme="minorHAnsi" w:cstheme="minorHAnsi"/>
          <w:sz w:val="21"/>
          <w:szCs w:val="21"/>
        </w:rPr>
        <w:t xml:space="preserve"> fondos se sistematización, s</w:t>
      </w:r>
      <w:r w:rsidR="00593717" w:rsidRPr="00A0545A">
        <w:rPr>
          <w:rFonts w:asciiTheme="minorHAnsi" w:hAnsiTheme="minorHAnsi" w:cstheme="minorHAnsi"/>
          <w:sz w:val="21"/>
          <w:szCs w:val="21"/>
        </w:rPr>
        <w:t xml:space="preserve">e asignará un máximo de hasta </w:t>
      </w:r>
      <w:r w:rsidR="00593717" w:rsidRPr="00A0545A">
        <w:rPr>
          <w:rFonts w:asciiTheme="minorHAnsi" w:hAnsiTheme="minorHAnsi" w:cstheme="minorHAnsi"/>
          <w:b/>
          <w:sz w:val="21"/>
          <w:szCs w:val="21"/>
        </w:rPr>
        <w:t>trescientos mil pesos brutos ($300.000)</w:t>
      </w:r>
      <w:r w:rsidR="00593717" w:rsidRPr="00A0545A">
        <w:rPr>
          <w:rFonts w:asciiTheme="minorHAnsi" w:hAnsiTheme="minorHAnsi" w:cstheme="minorHAnsi"/>
          <w:sz w:val="21"/>
          <w:szCs w:val="21"/>
        </w:rPr>
        <w:t xml:space="preserve">, </w:t>
      </w:r>
      <w:r w:rsidR="00365EA4" w:rsidRPr="00A0545A">
        <w:rPr>
          <w:rFonts w:asciiTheme="minorHAnsi" w:hAnsiTheme="minorHAnsi" w:cstheme="minorHAnsi"/>
          <w:sz w:val="21"/>
          <w:szCs w:val="21"/>
        </w:rPr>
        <w:t xml:space="preserve">los que serán cancelado en </w:t>
      </w:r>
      <w:r w:rsidR="003E49EB" w:rsidRPr="00A0545A">
        <w:rPr>
          <w:rFonts w:asciiTheme="minorHAnsi" w:hAnsiTheme="minorHAnsi" w:cstheme="minorHAnsi"/>
          <w:sz w:val="21"/>
          <w:szCs w:val="21"/>
        </w:rPr>
        <w:t xml:space="preserve">una boleta de honorarios, </w:t>
      </w:r>
      <w:r w:rsidR="00593717" w:rsidRPr="00A0545A">
        <w:rPr>
          <w:rFonts w:asciiTheme="minorHAnsi" w:hAnsiTheme="minorHAnsi" w:cstheme="minorHAnsi"/>
          <w:sz w:val="21"/>
          <w:szCs w:val="21"/>
        </w:rPr>
        <w:t>para cada iniciativa que cumpla con los requisitos para proyectos de sistematización</w:t>
      </w:r>
      <w:r w:rsidR="003E49EB" w:rsidRPr="00A0545A">
        <w:rPr>
          <w:rFonts w:asciiTheme="minorHAnsi" w:hAnsiTheme="minorHAnsi" w:cstheme="minorHAnsi"/>
          <w:sz w:val="21"/>
          <w:szCs w:val="21"/>
        </w:rPr>
        <w:t>.</w:t>
      </w:r>
    </w:p>
    <w:p w14:paraId="5FFD1AC7" w14:textId="084F78BF" w:rsidR="00593717" w:rsidRPr="00A0545A" w:rsidRDefault="00593717" w:rsidP="00593717">
      <w:pPr>
        <w:pStyle w:val="Prrafodelista"/>
        <w:numPr>
          <w:ilvl w:val="0"/>
          <w:numId w:val="1"/>
        </w:numPr>
        <w:ind w:left="360"/>
        <w:jc w:val="both"/>
        <w:rPr>
          <w:rFonts w:asciiTheme="minorHAnsi" w:hAnsiTheme="minorHAnsi" w:cstheme="minorHAnsi"/>
          <w:sz w:val="21"/>
          <w:szCs w:val="21"/>
        </w:rPr>
      </w:pPr>
      <w:r w:rsidRPr="00A0545A">
        <w:rPr>
          <w:rFonts w:asciiTheme="minorHAnsi" w:hAnsiTheme="minorHAnsi" w:cstheme="minorHAnsi"/>
          <w:sz w:val="21"/>
          <w:szCs w:val="21"/>
        </w:rPr>
        <w:t xml:space="preserve">No se entregarán fondos de vcm a actividades, iniciativas o proyectos que ya cuenten con financiamiento interno proveniente de cualquier área o proyecto dependiente de la Dirección General </w:t>
      </w:r>
      <w:r w:rsidRPr="00A0545A">
        <w:rPr>
          <w:rFonts w:asciiTheme="minorHAnsi" w:hAnsiTheme="minorHAnsi" w:cstheme="minorHAnsi"/>
          <w:sz w:val="21"/>
          <w:szCs w:val="21"/>
        </w:rPr>
        <w:lastRenderedPageBreak/>
        <w:t>de Vinculación con el Medio y Sostenibilidad</w:t>
      </w:r>
      <w:r w:rsidRPr="00A0545A">
        <w:rPr>
          <w:rFonts w:asciiTheme="minorHAnsi" w:eastAsia="Times New Roman" w:hAnsiTheme="minorHAnsi" w:cstheme="minorHAnsi"/>
          <w:sz w:val="21"/>
          <w:szCs w:val="21"/>
          <w:lang w:val="es-ES" w:eastAsia="es-ES"/>
        </w:rPr>
        <w:t>, como, por ejemplo: de Fomento al Diálogo y Conocimiento, Producción</w:t>
      </w:r>
      <w:r w:rsidRPr="00A0545A">
        <w:rPr>
          <w:rFonts w:asciiTheme="minorHAnsi" w:hAnsiTheme="minorHAnsi" w:cstheme="minorHAnsi"/>
          <w:sz w:val="21"/>
          <w:szCs w:val="21"/>
        </w:rPr>
        <w:t xml:space="preserve"> Institucional, , Extensión Cultural, Responsabilidad Social y Sustentabilidad, Alumni, Comité Editorial UNAB, entre otros.</w:t>
      </w:r>
    </w:p>
    <w:p w14:paraId="0BF93B5C" w14:textId="77777777" w:rsidR="00593717" w:rsidRPr="00A0545A" w:rsidRDefault="00593717" w:rsidP="00593717">
      <w:pPr>
        <w:pStyle w:val="Prrafodelista"/>
        <w:numPr>
          <w:ilvl w:val="0"/>
          <w:numId w:val="1"/>
        </w:numPr>
        <w:ind w:left="360"/>
        <w:jc w:val="both"/>
        <w:rPr>
          <w:rFonts w:asciiTheme="minorHAnsi" w:hAnsiTheme="minorHAnsi" w:cstheme="minorHAnsi"/>
          <w:sz w:val="21"/>
          <w:szCs w:val="21"/>
        </w:rPr>
      </w:pPr>
      <w:r w:rsidRPr="00A0545A">
        <w:rPr>
          <w:rFonts w:asciiTheme="minorHAnsi" w:hAnsiTheme="minorHAnsi" w:cstheme="minorHAnsi"/>
          <w:sz w:val="21"/>
          <w:szCs w:val="21"/>
        </w:rPr>
        <w:t xml:space="preserve">Será de responsabilidad de quien lidera la iniciativa o proyecto entregar la información necesaria para apoyar la actividad con los soportes y unidades de apoyo de la universidad, como Comunicaciones, Marketing y Finanzas. </w:t>
      </w:r>
    </w:p>
    <w:p w14:paraId="7366DD95" w14:textId="77777777" w:rsidR="00593717" w:rsidRPr="00A0545A" w:rsidRDefault="00593717" w:rsidP="00593717">
      <w:pPr>
        <w:pStyle w:val="Prrafodelista"/>
        <w:numPr>
          <w:ilvl w:val="0"/>
          <w:numId w:val="1"/>
        </w:numPr>
        <w:ind w:left="360"/>
        <w:jc w:val="both"/>
        <w:rPr>
          <w:rFonts w:asciiTheme="minorHAnsi" w:hAnsiTheme="minorHAnsi" w:cstheme="minorHAnsi"/>
          <w:sz w:val="21"/>
          <w:szCs w:val="21"/>
        </w:rPr>
      </w:pPr>
      <w:r w:rsidRPr="00A0545A">
        <w:rPr>
          <w:rFonts w:asciiTheme="minorHAnsi" w:hAnsiTheme="minorHAnsi" w:cstheme="minorHAnsi"/>
          <w:sz w:val="21"/>
          <w:szCs w:val="21"/>
        </w:rPr>
        <w:t>Será de responsabilidad de quien lidera la iniciativa o proyecto entregar información detallada de los gastos a realizar, para ingresarlos a sistema y cumplir con la política de compras de la universidad. Adicionalmente, cada proyecto deberá considerar en su planificación los respectivos tiempos de gestión de compras según sea el caso (tiempo de cotizaciones, gestión de ordenes de compra, recepción de facturas, ingreso a pagos, comunicación con proveedores, entre otros).</w:t>
      </w:r>
    </w:p>
    <w:p w14:paraId="4C4FA0ED" w14:textId="25235F48" w:rsidR="00593717" w:rsidRPr="00A0545A" w:rsidRDefault="00593717" w:rsidP="00593717">
      <w:pPr>
        <w:pStyle w:val="Prrafodelista"/>
        <w:numPr>
          <w:ilvl w:val="0"/>
          <w:numId w:val="1"/>
        </w:numPr>
        <w:ind w:left="360"/>
        <w:jc w:val="both"/>
        <w:rPr>
          <w:rFonts w:asciiTheme="minorHAnsi" w:hAnsiTheme="minorHAnsi" w:cstheme="minorHAnsi"/>
          <w:sz w:val="21"/>
          <w:szCs w:val="21"/>
        </w:rPr>
      </w:pPr>
      <w:r w:rsidRPr="00A0545A">
        <w:rPr>
          <w:rFonts w:asciiTheme="minorHAnsi" w:hAnsiTheme="minorHAnsi" w:cstheme="minorHAnsi"/>
          <w:sz w:val="21"/>
          <w:szCs w:val="21"/>
        </w:rPr>
        <w:t>La Dirección General de Vinculación con el Medio</w:t>
      </w:r>
      <w:r w:rsidR="004B792B" w:rsidRPr="00A0545A">
        <w:rPr>
          <w:rFonts w:asciiTheme="minorHAnsi" w:hAnsiTheme="minorHAnsi" w:cstheme="minorHAnsi"/>
          <w:sz w:val="21"/>
          <w:szCs w:val="21"/>
        </w:rPr>
        <w:t xml:space="preserve"> y S</w:t>
      </w:r>
      <w:r w:rsidR="008D2954" w:rsidRPr="00A0545A">
        <w:rPr>
          <w:rFonts w:asciiTheme="minorHAnsi" w:hAnsiTheme="minorHAnsi" w:cstheme="minorHAnsi"/>
          <w:sz w:val="21"/>
          <w:szCs w:val="21"/>
        </w:rPr>
        <w:t>ostenibilidad,</w:t>
      </w:r>
      <w:r w:rsidRPr="00A0545A">
        <w:rPr>
          <w:rFonts w:asciiTheme="minorHAnsi" w:hAnsiTheme="minorHAnsi" w:cstheme="minorHAnsi"/>
          <w:sz w:val="21"/>
          <w:szCs w:val="21"/>
        </w:rPr>
        <w:t xml:space="preserve"> no entregará dinero en efectivo para gastos menores ni mayores, todo debe ser respaldado con cotizaciones para cumplir con la política de compras de la universidad.</w:t>
      </w:r>
    </w:p>
    <w:p w14:paraId="25DD916C" w14:textId="77C9E460" w:rsidR="00593717" w:rsidRPr="00A0545A" w:rsidRDefault="00593717" w:rsidP="00593717">
      <w:pPr>
        <w:pStyle w:val="Prrafodelista"/>
        <w:numPr>
          <w:ilvl w:val="0"/>
          <w:numId w:val="1"/>
        </w:numPr>
        <w:ind w:left="360"/>
        <w:jc w:val="both"/>
        <w:rPr>
          <w:rFonts w:asciiTheme="minorHAnsi" w:hAnsiTheme="minorHAnsi" w:cstheme="minorHAnsi"/>
          <w:sz w:val="21"/>
          <w:szCs w:val="21"/>
        </w:rPr>
      </w:pPr>
      <w:r w:rsidRPr="00A0545A">
        <w:rPr>
          <w:rFonts w:asciiTheme="minorHAnsi" w:hAnsiTheme="minorHAnsi" w:cstheme="minorHAnsi"/>
          <w:sz w:val="21"/>
          <w:szCs w:val="21"/>
        </w:rPr>
        <w:t>La Dirección General de Vinculación con el Medio</w:t>
      </w:r>
      <w:r w:rsidR="004B792B" w:rsidRPr="00A0545A">
        <w:rPr>
          <w:rFonts w:asciiTheme="minorHAnsi" w:hAnsiTheme="minorHAnsi" w:cstheme="minorHAnsi"/>
          <w:sz w:val="21"/>
          <w:szCs w:val="21"/>
        </w:rPr>
        <w:t xml:space="preserve"> y </w:t>
      </w:r>
      <w:r w:rsidR="008D2954" w:rsidRPr="00A0545A">
        <w:rPr>
          <w:rFonts w:asciiTheme="minorHAnsi" w:hAnsiTheme="minorHAnsi" w:cstheme="minorHAnsi"/>
          <w:sz w:val="21"/>
          <w:szCs w:val="21"/>
        </w:rPr>
        <w:t>Sostenibilidad</w:t>
      </w:r>
      <w:r w:rsidRPr="00A0545A">
        <w:rPr>
          <w:rFonts w:asciiTheme="minorHAnsi" w:hAnsiTheme="minorHAnsi" w:cstheme="minorHAnsi"/>
          <w:sz w:val="21"/>
          <w:szCs w:val="21"/>
        </w:rPr>
        <w:t>, incentivará la compra de materiales e insumos sustentables.</w:t>
      </w:r>
    </w:p>
    <w:p w14:paraId="4020903C" w14:textId="109F04C5" w:rsidR="00593717" w:rsidRPr="00A0545A" w:rsidRDefault="00593717" w:rsidP="00593717">
      <w:pPr>
        <w:pStyle w:val="Prrafodelista"/>
        <w:numPr>
          <w:ilvl w:val="0"/>
          <w:numId w:val="1"/>
        </w:numPr>
        <w:ind w:left="360"/>
        <w:jc w:val="both"/>
        <w:rPr>
          <w:rFonts w:asciiTheme="minorHAnsi" w:hAnsiTheme="minorHAnsi" w:cstheme="minorHAnsi"/>
          <w:sz w:val="21"/>
          <w:szCs w:val="21"/>
        </w:rPr>
      </w:pPr>
      <w:r w:rsidRPr="00A0545A">
        <w:rPr>
          <w:rFonts w:asciiTheme="minorHAnsi" w:hAnsiTheme="minorHAnsi" w:cstheme="minorHAnsi"/>
          <w:sz w:val="21"/>
          <w:szCs w:val="21"/>
        </w:rPr>
        <w:t>La Dirección General de Vinculación con el Medio</w:t>
      </w:r>
      <w:r w:rsidR="00106297" w:rsidRPr="00A0545A">
        <w:rPr>
          <w:rFonts w:asciiTheme="minorHAnsi" w:hAnsiTheme="minorHAnsi" w:cstheme="minorHAnsi"/>
          <w:sz w:val="21"/>
          <w:szCs w:val="21"/>
        </w:rPr>
        <w:t xml:space="preserve"> y </w:t>
      </w:r>
      <w:r w:rsidR="008D2954" w:rsidRPr="00A0545A">
        <w:rPr>
          <w:rFonts w:asciiTheme="minorHAnsi" w:hAnsiTheme="minorHAnsi" w:cstheme="minorHAnsi"/>
          <w:sz w:val="21"/>
          <w:szCs w:val="21"/>
        </w:rPr>
        <w:t>Sostenibilidad</w:t>
      </w:r>
      <w:r w:rsidRPr="00A0545A">
        <w:rPr>
          <w:rFonts w:asciiTheme="minorHAnsi" w:hAnsiTheme="minorHAnsi" w:cstheme="minorHAnsi"/>
          <w:sz w:val="21"/>
          <w:szCs w:val="21"/>
        </w:rPr>
        <w:t xml:space="preserve">, no financiará servicio de alimentación que supere el 30 % de los recursos asignados. </w:t>
      </w:r>
    </w:p>
    <w:p w14:paraId="3C4A29E2" w14:textId="77777777" w:rsidR="00593717" w:rsidRPr="00A0545A" w:rsidRDefault="00593717" w:rsidP="00593717">
      <w:pPr>
        <w:jc w:val="both"/>
        <w:rPr>
          <w:rFonts w:asciiTheme="minorHAnsi" w:hAnsiTheme="minorHAnsi" w:cstheme="minorHAnsi"/>
          <w:b/>
          <w:sz w:val="21"/>
          <w:szCs w:val="21"/>
        </w:rPr>
      </w:pPr>
      <w:r w:rsidRPr="00A0545A">
        <w:rPr>
          <w:rFonts w:asciiTheme="minorHAnsi" w:hAnsiTheme="minorHAnsi" w:cstheme="minorHAnsi"/>
          <w:b/>
          <w:sz w:val="21"/>
          <w:szCs w:val="21"/>
        </w:rPr>
        <w:t>Procedimiento:</w:t>
      </w:r>
    </w:p>
    <w:p w14:paraId="0435A603" w14:textId="640A3D55" w:rsidR="00593717" w:rsidRPr="00A0545A" w:rsidRDefault="00593717" w:rsidP="00593717">
      <w:pPr>
        <w:pStyle w:val="Prrafodelista"/>
        <w:numPr>
          <w:ilvl w:val="0"/>
          <w:numId w:val="1"/>
        </w:numPr>
        <w:jc w:val="both"/>
        <w:rPr>
          <w:rFonts w:asciiTheme="minorHAnsi" w:hAnsiTheme="minorHAnsi" w:cstheme="minorHAnsi"/>
          <w:sz w:val="21"/>
          <w:szCs w:val="21"/>
        </w:rPr>
      </w:pPr>
      <w:r w:rsidRPr="00A0545A">
        <w:rPr>
          <w:rFonts w:asciiTheme="minorHAnsi" w:hAnsiTheme="minorHAnsi" w:cstheme="minorHAnsi"/>
          <w:sz w:val="21"/>
          <w:szCs w:val="21"/>
        </w:rPr>
        <w:t xml:space="preserve">Para el año en curso 2022, cada sede fija una sesión especial del Comité de VcM de cada sede para asignación de fondos. </w:t>
      </w:r>
    </w:p>
    <w:p w14:paraId="192E6B94" w14:textId="73745880" w:rsidR="00593717" w:rsidRPr="00A0545A" w:rsidRDefault="00593717" w:rsidP="00593717">
      <w:pPr>
        <w:pStyle w:val="Prrafodelista"/>
        <w:numPr>
          <w:ilvl w:val="0"/>
          <w:numId w:val="1"/>
        </w:numPr>
        <w:jc w:val="both"/>
        <w:rPr>
          <w:rFonts w:asciiTheme="minorHAnsi" w:hAnsiTheme="minorHAnsi" w:cstheme="minorHAnsi"/>
          <w:sz w:val="21"/>
          <w:szCs w:val="21"/>
        </w:rPr>
      </w:pPr>
      <w:r w:rsidRPr="00A0545A">
        <w:rPr>
          <w:rFonts w:asciiTheme="minorHAnsi" w:hAnsiTheme="minorHAnsi" w:cstheme="minorHAnsi"/>
          <w:sz w:val="21"/>
          <w:szCs w:val="21"/>
        </w:rPr>
        <w:t xml:space="preserve">Hasta el viernes </w:t>
      </w:r>
      <w:r w:rsidR="000816E9">
        <w:rPr>
          <w:rFonts w:asciiTheme="minorHAnsi" w:hAnsiTheme="minorHAnsi" w:cstheme="minorHAnsi"/>
          <w:sz w:val="21"/>
          <w:szCs w:val="21"/>
        </w:rPr>
        <w:t>24</w:t>
      </w:r>
      <w:r w:rsidRPr="00A0545A">
        <w:rPr>
          <w:rFonts w:asciiTheme="minorHAnsi" w:hAnsiTheme="minorHAnsi" w:cstheme="minorHAnsi"/>
          <w:sz w:val="21"/>
          <w:szCs w:val="21"/>
        </w:rPr>
        <w:t xml:space="preserve"> de</w:t>
      </w:r>
      <w:r w:rsidR="000816E9">
        <w:rPr>
          <w:rFonts w:asciiTheme="minorHAnsi" w:hAnsiTheme="minorHAnsi" w:cstheme="minorHAnsi"/>
          <w:sz w:val="21"/>
          <w:szCs w:val="21"/>
        </w:rPr>
        <w:t xml:space="preserve"> junio</w:t>
      </w:r>
      <w:r w:rsidRPr="00A0545A">
        <w:rPr>
          <w:rFonts w:asciiTheme="minorHAnsi" w:hAnsiTheme="minorHAnsi" w:cstheme="minorHAnsi"/>
          <w:sz w:val="21"/>
          <w:szCs w:val="21"/>
        </w:rPr>
        <w:t xml:space="preserve">, se recibirán las postulaciones, las que deben ser remitidas vía correo electrónico, según se detalla: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139"/>
        <w:gridCol w:w="3086"/>
      </w:tblGrid>
      <w:tr w:rsidR="00593717" w:rsidRPr="00A0545A" w14:paraId="3762DBCC" w14:textId="77777777" w:rsidTr="00DF01E0">
        <w:tc>
          <w:tcPr>
            <w:tcW w:w="3170" w:type="dxa"/>
            <w:shd w:val="clear" w:color="auto" w:fill="E7E6E6"/>
          </w:tcPr>
          <w:p w14:paraId="24E1BFDE" w14:textId="77777777" w:rsidR="00593717" w:rsidRPr="00A0545A" w:rsidRDefault="00593717" w:rsidP="00DF01E0">
            <w:pPr>
              <w:pStyle w:val="Prrafodelista"/>
              <w:spacing w:after="0" w:line="240" w:lineRule="auto"/>
              <w:ind w:left="0"/>
              <w:jc w:val="both"/>
              <w:rPr>
                <w:rFonts w:asciiTheme="minorHAnsi" w:hAnsiTheme="minorHAnsi" w:cstheme="minorHAnsi"/>
                <w:sz w:val="21"/>
                <w:szCs w:val="21"/>
              </w:rPr>
            </w:pPr>
            <w:r w:rsidRPr="00A0545A">
              <w:rPr>
                <w:rFonts w:asciiTheme="minorHAnsi" w:hAnsiTheme="minorHAnsi" w:cstheme="minorHAnsi"/>
                <w:sz w:val="21"/>
                <w:szCs w:val="21"/>
              </w:rPr>
              <w:t>Sede</w:t>
            </w:r>
          </w:p>
        </w:tc>
        <w:tc>
          <w:tcPr>
            <w:tcW w:w="3180" w:type="dxa"/>
            <w:shd w:val="clear" w:color="auto" w:fill="E7E6E6"/>
          </w:tcPr>
          <w:p w14:paraId="038A7CD9" w14:textId="77777777" w:rsidR="00593717" w:rsidRPr="00A0545A" w:rsidRDefault="00593717" w:rsidP="00DF01E0">
            <w:pPr>
              <w:pStyle w:val="Prrafodelista"/>
              <w:spacing w:after="0" w:line="240" w:lineRule="auto"/>
              <w:ind w:left="0"/>
              <w:jc w:val="both"/>
              <w:rPr>
                <w:rFonts w:asciiTheme="minorHAnsi" w:hAnsiTheme="minorHAnsi" w:cstheme="minorHAnsi"/>
                <w:sz w:val="21"/>
                <w:szCs w:val="21"/>
              </w:rPr>
            </w:pPr>
            <w:r w:rsidRPr="00A0545A">
              <w:rPr>
                <w:rFonts w:asciiTheme="minorHAnsi" w:hAnsiTheme="minorHAnsi" w:cstheme="minorHAnsi"/>
                <w:sz w:val="21"/>
                <w:szCs w:val="21"/>
              </w:rPr>
              <w:t xml:space="preserve">Coordinadora </w:t>
            </w:r>
          </w:p>
        </w:tc>
        <w:tc>
          <w:tcPr>
            <w:tcW w:w="3103" w:type="dxa"/>
            <w:shd w:val="clear" w:color="auto" w:fill="E7E6E6"/>
          </w:tcPr>
          <w:p w14:paraId="72E43219" w14:textId="77777777" w:rsidR="00593717" w:rsidRPr="00A0545A" w:rsidRDefault="00593717" w:rsidP="00DF01E0">
            <w:pPr>
              <w:pStyle w:val="Prrafodelista"/>
              <w:spacing w:after="0" w:line="240" w:lineRule="auto"/>
              <w:ind w:left="0"/>
              <w:jc w:val="both"/>
              <w:rPr>
                <w:rFonts w:asciiTheme="minorHAnsi" w:hAnsiTheme="minorHAnsi" w:cstheme="minorHAnsi"/>
                <w:sz w:val="21"/>
                <w:szCs w:val="21"/>
              </w:rPr>
            </w:pPr>
            <w:r w:rsidRPr="00A0545A">
              <w:rPr>
                <w:rFonts w:asciiTheme="minorHAnsi" w:hAnsiTheme="minorHAnsi" w:cstheme="minorHAnsi"/>
                <w:sz w:val="21"/>
                <w:szCs w:val="21"/>
              </w:rPr>
              <w:t xml:space="preserve">Email </w:t>
            </w:r>
          </w:p>
        </w:tc>
      </w:tr>
      <w:tr w:rsidR="00593717" w:rsidRPr="00A0545A" w14:paraId="23C60415" w14:textId="77777777" w:rsidTr="00DF01E0">
        <w:tc>
          <w:tcPr>
            <w:tcW w:w="3170" w:type="dxa"/>
            <w:shd w:val="clear" w:color="auto" w:fill="auto"/>
          </w:tcPr>
          <w:p w14:paraId="6696FE8B" w14:textId="77777777" w:rsidR="00593717" w:rsidRPr="00A0545A" w:rsidRDefault="00593717" w:rsidP="00DF01E0">
            <w:pPr>
              <w:pStyle w:val="Prrafodelista"/>
              <w:spacing w:after="0" w:line="240" w:lineRule="auto"/>
              <w:ind w:left="0"/>
              <w:jc w:val="both"/>
              <w:rPr>
                <w:rFonts w:asciiTheme="minorHAnsi" w:hAnsiTheme="minorHAnsi" w:cstheme="minorHAnsi"/>
                <w:sz w:val="21"/>
                <w:szCs w:val="21"/>
              </w:rPr>
            </w:pPr>
            <w:r w:rsidRPr="00A0545A">
              <w:rPr>
                <w:rFonts w:asciiTheme="minorHAnsi" w:hAnsiTheme="minorHAnsi" w:cstheme="minorHAnsi"/>
                <w:sz w:val="21"/>
                <w:szCs w:val="21"/>
              </w:rPr>
              <w:t xml:space="preserve">Concepción </w:t>
            </w:r>
          </w:p>
        </w:tc>
        <w:tc>
          <w:tcPr>
            <w:tcW w:w="3180" w:type="dxa"/>
            <w:shd w:val="clear" w:color="auto" w:fill="auto"/>
          </w:tcPr>
          <w:p w14:paraId="49B007BE" w14:textId="77777777" w:rsidR="00593717" w:rsidRPr="00A0545A" w:rsidRDefault="00593717" w:rsidP="00DF01E0">
            <w:pPr>
              <w:pStyle w:val="Prrafodelista"/>
              <w:spacing w:after="0" w:line="240" w:lineRule="auto"/>
              <w:ind w:left="0"/>
              <w:jc w:val="both"/>
              <w:rPr>
                <w:rFonts w:asciiTheme="minorHAnsi" w:hAnsiTheme="minorHAnsi" w:cstheme="minorHAnsi"/>
                <w:sz w:val="21"/>
                <w:szCs w:val="21"/>
              </w:rPr>
            </w:pPr>
            <w:r w:rsidRPr="00A0545A">
              <w:rPr>
                <w:rFonts w:asciiTheme="minorHAnsi" w:hAnsiTheme="minorHAnsi" w:cstheme="minorHAnsi"/>
                <w:sz w:val="21"/>
                <w:szCs w:val="21"/>
              </w:rPr>
              <w:t xml:space="preserve">Valentina Bobadilla </w:t>
            </w:r>
          </w:p>
        </w:tc>
        <w:tc>
          <w:tcPr>
            <w:tcW w:w="3103" w:type="dxa"/>
            <w:shd w:val="clear" w:color="auto" w:fill="auto"/>
          </w:tcPr>
          <w:p w14:paraId="0125D76C" w14:textId="77777777" w:rsidR="00593717" w:rsidRPr="00A0545A" w:rsidRDefault="00593717" w:rsidP="00DF01E0">
            <w:pPr>
              <w:pStyle w:val="Prrafodelista"/>
              <w:spacing w:after="0" w:line="240" w:lineRule="auto"/>
              <w:ind w:left="0"/>
              <w:jc w:val="both"/>
              <w:rPr>
                <w:rFonts w:asciiTheme="minorHAnsi" w:hAnsiTheme="minorHAnsi" w:cstheme="minorHAnsi"/>
                <w:sz w:val="21"/>
                <w:szCs w:val="21"/>
              </w:rPr>
            </w:pPr>
            <w:r w:rsidRPr="00A0545A">
              <w:rPr>
                <w:rFonts w:asciiTheme="minorHAnsi" w:hAnsiTheme="minorHAnsi" w:cstheme="minorHAnsi"/>
                <w:sz w:val="21"/>
                <w:szCs w:val="21"/>
              </w:rPr>
              <w:t>vbobadilla@unab.cl</w:t>
            </w:r>
          </w:p>
        </w:tc>
      </w:tr>
      <w:tr w:rsidR="00593717" w:rsidRPr="00A0545A" w14:paraId="726E1ACC" w14:textId="77777777" w:rsidTr="00DF01E0">
        <w:tc>
          <w:tcPr>
            <w:tcW w:w="3170" w:type="dxa"/>
            <w:shd w:val="clear" w:color="auto" w:fill="auto"/>
          </w:tcPr>
          <w:p w14:paraId="7E9755CB" w14:textId="77777777" w:rsidR="00593717" w:rsidRPr="00A0545A" w:rsidRDefault="00593717" w:rsidP="00DF01E0">
            <w:pPr>
              <w:pStyle w:val="Prrafodelista"/>
              <w:spacing w:after="0" w:line="240" w:lineRule="auto"/>
              <w:ind w:left="0"/>
              <w:jc w:val="both"/>
              <w:rPr>
                <w:rFonts w:asciiTheme="minorHAnsi" w:hAnsiTheme="minorHAnsi" w:cstheme="minorHAnsi"/>
                <w:sz w:val="21"/>
                <w:szCs w:val="21"/>
              </w:rPr>
            </w:pPr>
            <w:r w:rsidRPr="00A0545A">
              <w:rPr>
                <w:rFonts w:asciiTheme="minorHAnsi" w:hAnsiTheme="minorHAnsi" w:cstheme="minorHAnsi"/>
                <w:sz w:val="21"/>
                <w:szCs w:val="21"/>
              </w:rPr>
              <w:t xml:space="preserve">Santiago </w:t>
            </w:r>
          </w:p>
        </w:tc>
        <w:tc>
          <w:tcPr>
            <w:tcW w:w="3180" w:type="dxa"/>
            <w:shd w:val="clear" w:color="auto" w:fill="auto"/>
          </w:tcPr>
          <w:p w14:paraId="0EC352FC" w14:textId="77777777" w:rsidR="00593717" w:rsidRPr="00A0545A" w:rsidRDefault="00593717" w:rsidP="00DF01E0">
            <w:pPr>
              <w:pStyle w:val="Prrafodelista"/>
              <w:spacing w:after="0" w:line="240" w:lineRule="auto"/>
              <w:ind w:left="0"/>
              <w:jc w:val="both"/>
              <w:rPr>
                <w:rFonts w:asciiTheme="minorHAnsi" w:hAnsiTheme="minorHAnsi" w:cstheme="minorHAnsi"/>
                <w:sz w:val="21"/>
                <w:szCs w:val="21"/>
              </w:rPr>
            </w:pPr>
            <w:r w:rsidRPr="00A0545A">
              <w:rPr>
                <w:rFonts w:asciiTheme="minorHAnsi" w:hAnsiTheme="minorHAnsi" w:cstheme="minorHAnsi"/>
                <w:sz w:val="21"/>
                <w:szCs w:val="21"/>
              </w:rPr>
              <w:t xml:space="preserve">Melissa Manetti </w:t>
            </w:r>
          </w:p>
        </w:tc>
        <w:tc>
          <w:tcPr>
            <w:tcW w:w="3103" w:type="dxa"/>
            <w:shd w:val="clear" w:color="auto" w:fill="auto"/>
          </w:tcPr>
          <w:p w14:paraId="76533D93" w14:textId="77777777" w:rsidR="00593717" w:rsidRPr="00A0545A" w:rsidRDefault="00593717" w:rsidP="00DF01E0">
            <w:pPr>
              <w:pStyle w:val="Prrafodelista"/>
              <w:spacing w:after="0" w:line="240" w:lineRule="auto"/>
              <w:ind w:left="0"/>
              <w:jc w:val="both"/>
              <w:rPr>
                <w:rFonts w:asciiTheme="minorHAnsi" w:hAnsiTheme="minorHAnsi" w:cstheme="minorHAnsi"/>
                <w:sz w:val="21"/>
                <w:szCs w:val="21"/>
              </w:rPr>
            </w:pPr>
            <w:r w:rsidRPr="00A0545A">
              <w:rPr>
                <w:rFonts w:asciiTheme="minorHAnsi" w:hAnsiTheme="minorHAnsi" w:cstheme="minorHAnsi"/>
                <w:sz w:val="21"/>
                <w:szCs w:val="21"/>
              </w:rPr>
              <w:t>melissa.manetti@unab.cl</w:t>
            </w:r>
          </w:p>
        </w:tc>
      </w:tr>
      <w:tr w:rsidR="00593717" w:rsidRPr="00A0545A" w14:paraId="3029F3E8" w14:textId="77777777" w:rsidTr="00DF01E0">
        <w:tc>
          <w:tcPr>
            <w:tcW w:w="3170" w:type="dxa"/>
            <w:shd w:val="clear" w:color="auto" w:fill="auto"/>
          </w:tcPr>
          <w:p w14:paraId="0507019E" w14:textId="77777777" w:rsidR="00593717" w:rsidRPr="00A0545A" w:rsidRDefault="00593717" w:rsidP="00DF01E0">
            <w:pPr>
              <w:pStyle w:val="Prrafodelista"/>
              <w:spacing w:after="0" w:line="240" w:lineRule="auto"/>
              <w:ind w:left="0"/>
              <w:jc w:val="both"/>
              <w:rPr>
                <w:rFonts w:asciiTheme="minorHAnsi" w:hAnsiTheme="minorHAnsi" w:cstheme="minorHAnsi"/>
                <w:sz w:val="21"/>
                <w:szCs w:val="21"/>
              </w:rPr>
            </w:pPr>
            <w:r w:rsidRPr="00A0545A">
              <w:rPr>
                <w:rFonts w:asciiTheme="minorHAnsi" w:hAnsiTheme="minorHAnsi" w:cstheme="minorHAnsi"/>
                <w:sz w:val="21"/>
                <w:szCs w:val="21"/>
              </w:rPr>
              <w:t xml:space="preserve">Viña del Mar </w:t>
            </w:r>
          </w:p>
        </w:tc>
        <w:tc>
          <w:tcPr>
            <w:tcW w:w="3180" w:type="dxa"/>
            <w:shd w:val="clear" w:color="auto" w:fill="auto"/>
          </w:tcPr>
          <w:p w14:paraId="78D5C776" w14:textId="77777777" w:rsidR="00593717" w:rsidRPr="00A0545A" w:rsidRDefault="00593717" w:rsidP="00DF01E0">
            <w:pPr>
              <w:pStyle w:val="Prrafodelista"/>
              <w:spacing w:after="0" w:line="240" w:lineRule="auto"/>
              <w:ind w:left="0"/>
              <w:jc w:val="both"/>
              <w:rPr>
                <w:rFonts w:asciiTheme="minorHAnsi" w:hAnsiTheme="minorHAnsi" w:cstheme="minorHAnsi"/>
                <w:sz w:val="21"/>
                <w:szCs w:val="21"/>
              </w:rPr>
            </w:pPr>
            <w:r w:rsidRPr="00A0545A">
              <w:rPr>
                <w:rFonts w:asciiTheme="minorHAnsi" w:hAnsiTheme="minorHAnsi" w:cstheme="minorHAnsi"/>
                <w:sz w:val="21"/>
                <w:szCs w:val="21"/>
              </w:rPr>
              <w:t xml:space="preserve">María Jesús Cabello </w:t>
            </w:r>
          </w:p>
        </w:tc>
        <w:tc>
          <w:tcPr>
            <w:tcW w:w="3103" w:type="dxa"/>
            <w:shd w:val="clear" w:color="auto" w:fill="auto"/>
          </w:tcPr>
          <w:p w14:paraId="3C51FB7E" w14:textId="77777777" w:rsidR="00593717" w:rsidRPr="00A0545A" w:rsidRDefault="00593717" w:rsidP="00DF01E0">
            <w:pPr>
              <w:pStyle w:val="Prrafodelista"/>
              <w:spacing w:after="0" w:line="240" w:lineRule="auto"/>
              <w:ind w:left="0"/>
              <w:jc w:val="both"/>
              <w:rPr>
                <w:rFonts w:asciiTheme="minorHAnsi" w:hAnsiTheme="minorHAnsi" w:cstheme="minorHAnsi"/>
                <w:sz w:val="21"/>
                <w:szCs w:val="21"/>
              </w:rPr>
            </w:pPr>
            <w:r w:rsidRPr="00A0545A">
              <w:rPr>
                <w:rFonts w:asciiTheme="minorHAnsi" w:hAnsiTheme="minorHAnsi" w:cstheme="minorHAnsi"/>
                <w:sz w:val="21"/>
                <w:szCs w:val="21"/>
              </w:rPr>
              <w:t>maria.cabello@unab.cl</w:t>
            </w:r>
          </w:p>
        </w:tc>
      </w:tr>
    </w:tbl>
    <w:p w14:paraId="547ECAAB" w14:textId="77777777" w:rsidR="00593717" w:rsidRPr="00A0545A" w:rsidRDefault="00593717" w:rsidP="00593717">
      <w:pPr>
        <w:pStyle w:val="Prrafodelista"/>
        <w:jc w:val="both"/>
        <w:rPr>
          <w:rFonts w:asciiTheme="minorHAnsi" w:hAnsiTheme="minorHAnsi" w:cstheme="minorHAnsi"/>
          <w:sz w:val="21"/>
          <w:szCs w:val="21"/>
        </w:rPr>
      </w:pPr>
    </w:p>
    <w:p w14:paraId="1F31F597" w14:textId="1982D1DD" w:rsidR="00593717" w:rsidRPr="00A0545A" w:rsidRDefault="00593717" w:rsidP="00593717">
      <w:pPr>
        <w:pStyle w:val="Prrafodelista"/>
        <w:numPr>
          <w:ilvl w:val="0"/>
          <w:numId w:val="1"/>
        </w:numPr>
        <w:jc w:val="both"/>
        <w:rPr>
          <w:rFonts w:asciiTheme="minorHAnsi" w:hAnsiTheme="minorHAnsi" w:cstheme="minorHAnsi"/>
          <w:sz w:val="21"/>
          <w:szCs w:val="21"/>
        </w:rPr>
      </w:pPr>
      <w:r w:rsidRPr="00A0545A">
        <w:rPr>
          <w:rFonts w:asciiTheme="minorHAnsi" w:hAnsiTheme="minorHAnsi" w:cstheme="minorHAnsi"/>
          <w:sz w:val="21"/>
          <w:szCs w:val="21"/>
        </w:rPr>
        <w:t>El equipo de VcM realiza preselección de inic</w:t>
      </w:r>
      <w:r w:rsidR="00417037" w:rsidRPr="00A0545A">
        <w:rPr>
          <w:rFonts w:asciiTheme="minorHAnsi" w:hAnsiTheme="minorHAnsi" w:cstheme="minorHAnsi"/>
          <w:sz w:val="21"/>
          <w:szCs w:val="21"/>
        </w:rPr>
        <w:t>i</w:t>
      </w:r>
      <w:r w:rsidRPr="00A0545A">
        <w:rPr>
          <w:rFonts w:asciiTheme="minorHAnsi" w:hAnsiTheme="minorHAnsi" w:cstheme="minorHAnsi"/>
          <w:sz w:val="21"/>
          <w:szCs w:val="21"/>
        </w:rPr>
        <w:t>ativas, que serán presentadas en los respectivos comités de sede, en el mes de abril para su sanción final de adjudicación.</w:t>
      </w:r>
    </w:p>
    <w:p w14:paraId="5AA751CF" w14:textId="419FE843" w:rsidR="00593717" w:rsidRPr="00A0545A" w:rsidRDefault="00593717" w:rsidP="00593717">
      <w:pPr>
        <w:pStyle w:val="Prrafodelista"/>
        <w:numPr>
          <w:ilvl w:val="0"/>
          <w:numId w:val="1"/>
        </w:numPr>
        <w:jc w:val="both"/>
        <w:rPr>
          <w:rFonts w:asciiTheme="minorHAnsi" w:hAnsiTheme="minorHAnsi" w:cstheme="minorHAnsi"/>
          <w:sz w:val="21"/>
          <w:szCs w:val="21"/>
          <w:u w:val="single"/>
        </w:rPr>
      </w:pPr>
      <w:r w:rsidRPr="00A0545A">
        <w:rPr>
          <w:rFonts w:asciiTheme="minorHAnsi" w:hAnsiTheme="minorHAnsi" w:cstheme="minorHAnsi"/>
          <w:sz w:val="21"/>
          <w:szCs w:val="21"/>
        </w:rPr>
        <w:lastRenderedPageBreak/>
        <w:t xml:space="preserve">Las coordinadoras envían por correo electrónico los resultados de preselección a los encargados de las iniciativas, ahí se les informará orden y horario de presentación. </w:t>
      </w:r>
      <w:r w:rsidRPr="00A0545A">
        <w:rPr>
          <w:rFonts w:asciiTheme="minorHAnsi" w:hAnsiTheme="minorHAnsi" w:cstheme="minorHAnsi"/>
          <w:sz w:val="21"/>
          <w:szCs w:val="21"/>
          <w:u w:val="single"/>
        </w:rPr>
        <w:t>La ausencia de la jefa o jefe de proyecto</w:t>
      </w:r>
      <w:r w:rsidR="00B854DE" w:rsidRPr="00A0545A">
        <w:rPr>
          <w:rFonts w:asciiTheme="minorHAnsi" w:hAnsiTheme="minorHAnsi" w:cstheme="minorHAnsi"/>
          <w:sz w:val="21"/>
          <w:szCs w:val="21"/>
          <w:u w:val="single"/>
        </w:rPr>
        <w:t xml:space="preserve"> o un representante</w:t>
      </w:r>
      <w:r w:rsidRPr="00A0545A">
        <w:rPr>
          <w:rFonts w:asciiTheme="minorHAnsi" w:hAnsiTheme="minorHAnsi" w:cstheme="minorHAnsi"/>
          <w:sz w:val="21"/>
          <w:szCs w:val="21"/>
          <w:u w:val="single"/>
        </w:rPr>
        <w:t xml:space="preserve"> en la sesión de presentación implicará la no adjudicación de los fondos.</w:t>
      </w:r>
    </w:p>
    <w:p w14:paraId="5FFA55A1" w14:textId="79260882" w:rsidR="00593717" w:rsidRPr="00A0545A" w:rsidRDefault="00593717" w:rsidP="00593717">
      <w:pPr>
        <w:pStyle w:val="Prrafodelista"/>
        <w:numPr>
          <w:ilvl w:val="0"/>
          <w:numId w:val="1"/>
        </w:numPr>
        <w:jc w:val="both"/>
        <w:rPr>
          <w:rFonts w:asciiTheme="minorHAnsi" w:hAnsiTheme="minorHAnsi" w:cstheme="minorHAnsi"/>
          <w:sz w:val="21"/>
          <w:szCs w:val="21"/>
        </w:rPr>
      </w:pPr>
      <w:r w:rsidRPr="00A0545A">
        <w:rPr>
          <w:rFonts w:asciiTheme="minorHAnsi" w:hAnsiTheme="minorHAnsi" w:cstheme="minorHAnsi"/>
          <w:sz w:val="21"/>
          <w:szCs w:val="21"/>
        </w:rPr>
        <w:t>En la sesión de evaluación podrán votar todos los miembros</w:t>
      </w:r>
      <w:r w:rsidR="00B73BD5" w:rsidRPr="00A0545A">
        <w:rPr>
          <w:rFonts w:asciiTheme="minorHAnsi" w:hAnsiTheme="minorHAnsi" w:cstheme="minorHAnsi"/>
          <w:sz w:val="21"/>
          <w:szCs w:val="21"/>
        </w:rPr>
        <w:t xml:space="preserve"> asistentes</w:t>
      </w:r>
      <w:r w:rsidRPr="00A0545A">
        <w:rPr>
          <w:rFonts w:asciiTheme="minorHAnsi" w:hAnsiTheme="minorHAnsi" w:cstheme="minorHAnsi"/>
          <w:sz w:val="21"/>
          <w:szCs w:val="21"/>
        </w:rPr>
        <w:t xml:space="preserve"> </w:t>
      </w:r>
      <w:r w:rsidR="00B73BD5" w:rsidRPr="00A0545A">
        <w:rPr>
          <w:rFonts w:asciiTheme="minorHAnsi" w:hAnsiTheme="minorHAnsi" w:cstheme="minorHAnsi"/>
          <w:sz w:val="21"/>
          <w:szCs w:val="21"/>
        </w:rPr>
        <w:t xml:space="preserve">a la sesión del </w:t>
      </w:r>
      <w:r w:rsidRPr="00A0545A">
        <w:rPr>
          <w:rFonts w:asciiTheme="minorHAnsi" w:hAnsiTheme="minorHAnsi" w:cstheme="minorHAnsi"/>
          <w:sz w:val="21"/>
          <w:szCs w:val="21"/>
        </w:rPr>
        <w:t>comité presentes en la sala presencial o virtual. Deberán abstenerse de votar los miembros de su carrera.</w:t>
      </w:r>
    </w:p>
    <w:p w14:paraId="21B3DCC1" w14:textId="77777777" w:rsidR="00593717" w:rsidRPr="00A0545A" w:rsidRDefault="00593717" w:rsidP="00593717">
      <w:pPr>
        <w:pStyle w:val="Prrafodelista"/>
        <w:numPr>
          <w:ilvl w:val="0"/>
          <w:numId w:val="1"/>
        </w:numPr>
        <w:jc w:val="both"/>
        <w:rPr>
          <w:rFonts w:asciiTheme="minorHAnsi" w:hAnsiTheme="minorHAnsi" w:cstheme="minorHAnsi"/>
          <w:sz w:val="21"/>
          <w:szCs w:val="21"/>
        </w:rPr>
      </w:pPr>
      <w:r w:rsidRPr="00A0545A">
        <w:rPr>
          <w:rFonts w:asciiTheme="minorHAnsi" w:hAnsiTheme="minorHAnsi" w:cstheme="minorHAnsi"/>
          <w:sz w:val="21"/>
          <w:szCs w:val="21"/>
        </w:rPr>
        <w:t>No quedarán seleccionados, los proyectos que obtengan una calificación inferior a 5.0, teniendo la oportunidad de mejorar y re postular en la próxima convocatoria de postulación (al siguiente semestre académico).</w:t>
      </w:r>
    </w:p>
    <w:p w14:paraId="0C2894BC" w14:textId="77777777" w:rsidR="00593717" w:rsidRPr="00A0545A" w:rsidRDefault="00593717" w:rsidP="00593717">
      <w:pPr>
        <w:pStyle w:val="Prrafodelista"/>
        <w:numPr>
          <w:ilvl w:val="0"/>
          <w:numId w:val="1"/>
        </w:numPr>
        <w:jc w:val="both"/>
        <w:rPr>
          <w:rFonts w:asciiTheme="minorHAnsi" w:hAnsiTheme="minorHAnsi" w:cstheme="minorHAnsi"/>
          <w:sz w:val="21"/>
          <w:szCs w:val="21"/>
        </w:rPr>
      </w:pPr>
      <w:r w:rsidRPr="00A0545A">
        <w:rPr>
          <w:rFonts w:asciiTheme="minorHAnsi" w:hAnsiTheme="minorHAnsi" w:cstheme="minorHAnsi"/>
          <w:sz w:val="21"/>
          <w:szCs w:val="21"/>
        </w:rPr>
        <w:t>Las coordinadoras de VcM informarán a los miembros del comité, a través de un acta con listado de los proyectos seleccionados.</w:t>
      </w:r>
    </w:p>
    <w:p w14:paraId="0BDEA1C1" w14:textId="77777777" w:rsidR="00593717" w:rsidRPr="00A0545A" w:rsidRDefault="00593717" w:rsidP="00593717">
      <w:pPr>
        <w:pStyle w:val="Prrafodelista"/>
        <w:numPr>
          <w:ilvl w:val="0"/>
          <w:numId w:val="1"/>
        </w:numPr>
        <w:jc w:val="both"/>
        <w:rPr>
          <w:rFonts w:asciiTheme="minorHAnsi" w:hAnsiTheme="minorHAnsi" w:cstheme="minorHAnsi"/>
          <w:sz w:val="21"/>
          <w:szCs w:val="21"/>
        </w:rPr>
      </w:pPr>
      <w:r w:rsidRPr="00A0545A">
        <w:rPr>
          <w:rFonts w:asciiTheme="minorHAnsi" w:hAnsiTheme="minorHAnsi" w:cstheme="minorHAnsi"/>
          <w:sz w:val="21"/>
          <w:szCs w:val="21"/>
        </w:rPr>
        <w:t xml:space="preserve">Los proyectos seleccionados deberán tener una reunión con la coordinadora de vcm de su sede, Subdirectora de VcM y la asesora en evaluación de impacto, para revisar en detalle el apoyo que se entregará. Al postular a estos fondos, todos lo integrantes del equipo aceptan que la DGVCM cambie o re itemizar los fondos solicitados, ya sea para eficientar los gastos que permitan un mayor número de proyectos apoyados o bien para lograr los mismo productos o servicios que sean requeridos para el desarrollo de la iniciativa. </w:t>
      </w:r>
    </w:p>
    <w:p w14:paraId="76F01817" w14:textId="089811ED" w:rsidR="00593717" w:rsidRPr="00A0545A" w:rsidRDefault="00593717" w:rsidP="00593717">
      <w:pPr>
        <w:pStyle w:val="Prrafodelista"/>
        <w:numPr>
          <w:ilvl w:val="0"/>
          <w:numId w:val="1"/>
        </w:numPr>
        <w:jc w:val="both"/>
        <w:rPr>
          <w:rFonts w:asciiTheme="minorHAnsi" w:hAnsiTheme="minorHAnsi" w:cstheme="minorHAnsi"/>
          <w:sz w:val="21"/>
          <w:szCs w:val="21"/>
        </w:rPr>
      </w:pPr>
      <w:r w:rsidRPr="00A0545A">
        <w:rPr>
          <w:rFonts w:asciiTheme="minorHAnsi" w:hAnsiTheme="minorHAnsi" w:cstheme="minorHAnsi"/>
          <w:sz w:val="21"/>
          <w:szCs w:val="21"/>
        </w:rPr>
        <w:t>Los proyectos seleccionados deben solicitar el presupuesto e informarlos a más tardar el miércoles 20 de abril para todos los procedimientos internos de planificación de gastos (Forecast, sistema Unab)</w:t>
      </w:r>
      <w:r w:rsidR="00E46997" w:rsidRPr="00A0545A">
        <w:rPr>
          <w:rFonts w:asciiTheme="minorHAnsi" w:hAnsiTheme="minorHAnsi" w:cstheme="minorHAnsi"/>
          <w:sz w:val="21"/>
          <w:szCs w:val="21"/>
        </w:rPr>
        <w:t>.</w:t>
      </w:r>
    </w:p>
    <w:p w14:paraId="73D92649" w14:textId="77777777" w:rsidR="00593717" w:rsidRPr="00A0545A" w:rsidRDefault="00593717" w:rsidP="00593717">
      <w:pPr>
        <w:pStyle w:val="Prrafodelista"/>
        <w:numPr>
          <w:ilvl w:val="0"/>
          <w:numId w:val="1"/>
        </w:numPr>
        <w:jc w:val="both"/>
        <w:rPr>
          <w:rFonts w:asciiTheme="minorHAnsi" w:hAnsiTheme="minorHAnsi" w:cstheme="minorHAnsi"/>
          <w:sz w:val="21"/>
          <w:szCs w:val="21"/>
        </w:rPr>
      </w:pPr>
      <w:r w:rsidRPr="00A0545A">
        <w:rPr>
          <w:rFonts w:asciiTheme="minorHAnsi" w:hAnsiTheme="minorHAnsi" w:cstheme="minorHAnsi"/>
          <w:sz w:val="21"/>
          <w:szCs w:val="21"/>
        </w:rPr>
        <w:t xml:space="preserve">La postulación debe contar con el apoyo explícito del Decano, quien se compromete a reintegrar a la DGVCM la totalidad de los fondos en caso de incumplimiento de alguno de los requisitos antes mencionados. </w:t>
      </w:r>
    </w:p>
    <w:p w14:paraId="6C9EA924" w14:textId="77777777" w:rsidR="00593717" w:rsidRPr="00A0545A" w:rsidRDefault="00593717" w:rsidP="00593717">
      <w:pPr>
        <w:pStyle w:val="Prrafodelista"/>
        <w:numPr>
          <w:ilvl w:val="0"/>
          <w:numId w:val="1"/>
        </w:numPr>
        <w:jc w:val="both"/>
        <w:rPr>
          <w:rFonts w:asciiTheme="minorHAnsi" w:hAnsiTheme="minorHAnsi" w:cstheme="minorHAnsi"/>
          <w:sz w:val="21"/>
          <w:szCs w:val="21"/>
        </w:rPr>
      </w:pPr>
      <w:r w:rsidRPr="00A0545A">
        <w:rPr>
          <w:rFonts w:asciiTheme="minorHAnsi" w:hAnsiTheme="minorHAnsi" w:cstheme="minorHAnsi"/>
          <w:sz w:val="21"/>
          <w:szCs w:val="21"/>
        </w:rPr>
        <w:t>Se adjudicará fondos hasta el total uso de la línea de financiamiento disponible.</w:t>
      </w:r>
    </w:p>
    <w:p w14:paraId="1DCBB634" w14:textId="7355E404" w:rsidR="00593717" w:rsidRPr="00A0545A" w:rsidRDefault="00593717" w:rsidP="00593717">
      <w:pPr>
        <w:pStyle w:val="Prrafodelista"/>
        <w:numPr>
          <w:ilvl w:val="0"/>
          <w:numId w:val="1"/>
        </w:numPr>
        <w:jc w:val="both"/>
        <w:rPr>
          <w:rFonts w:asciiTheme="minorHAnsi" w:hAnsiTheme="minorHAnsi" w:cstheme="minorHAnsi"/>
          <w:sz w:val="21"/>
          <w:szCs w:val="21"/>
          <w:u w:val="single"/>
        </w:rPr>
      </w:pPr>
      <w:r w:rsidRPr="00A0545A">
        <w:rPr>
          <w:rFonts w:asciiTheme="minorHAnsi" w:hAnsiTheme="minorHAnsi" w:cstheme="minorHAnsi"/>
          <w:sz w:val="21"/>
          <w:szCs w:val="21"/>
        </w:rPr>
        <w:t xml:space="preserve">Los encargados de los proyectos seleccionados se comprometen a </w:t>
      </w:r>
      <w:r w:rsidR="00BC7565" w:rsidRPr="00A0545A">
        <w:rPr>
          <w:rFonts w:asciiTheme="minorHAnsi" w:hAnsiTheme="minorHAnsi" w:cstheme="minorHAnsi"/>
          <w:sz w:val="21"/>
          <w:szCs w:val="21"/>
        </w:rPr>
        <w:t>presentar</w:t>
      </w:r>
      <w:r w:rsidRPr="00A0545A">
        <w:rPr>
          <w:rFonts w:asciiTheme="minorHAnsi" w:hAnsiTheme="minorHAnsi" w:cstheme="minorHAnsi"/>
          <w:sz w:val="21"/>
          <w:szCs w:val="21"/>
        </w:rPr>
        <w:t xml:space="preserve"> los resultados y logros de su proyecto. </w:t>
      </w:r>
      <w:r w:rsidRPr="00A0545A">
        <w:rPr>
          <w:rFonts w:asciiTheme="minorHAnsi" w:hAnsiTheme="minorHAnsi" w:cstheme="minorHAnsi"/>
          <w:sz w:val="21"/>
          <w:szCs w:val="21"/>
          <w:u w:val="single"/>
        </w:rPr>
        <w:t>El no cumplimiento de este requisito lo inhabilita para postular a los FFCC de VcM durante 1 año.</w:t>
      </w:r>
    </w:p>
    <w:p w14:paraId="2B19A090" w14:textId="3239814A" w:rsidR="00593717" w:rsidRPr="00A0545A" w:rsidRDefault="00593717" w:rsidP="00593717">
      <w:pPr>
        <w:pStyle w:val="Prrafodelista"/>
        <w:numPr>
          <w:ilvl w:val="0"/>
          <w:numId w:val="1"/>
        </w:numPr>
        <w:jc w:val="both"/>
        <w:rPr>
          <w:rFonts w:asciiTheme="minorHAnsi" w:hAnsiTheme="minorHAnsi" w:cstheme="minorHAnsi"/>
          <w:sz w:val="21"/>
          <w:szCs w:val="21"/>
          <w:u w:val="single"/>
        </w:rPr>
      </w:pPr>
      <w:r w:rsidRPr="00A0545A">
        <w:rPr>
          <w:rFonts w:asciiTheme="minorHAnsi" w:hAnsiTheme="minorHAnsi" w:cstheme="minorHAnsi"/>
          <w:sz w:val="21"/>
          <w:szCs w:val="21"/>
        </w:rPr>
        <w:lastRenderedPageBreak/>
        <w:t xml:space="preserve">Los responsables del </w:t>
      </w:r>
      <w:r w:rsidR="004F081F" w:rsidRPr="00A0545A">
        <w:rPr>
          <w:rFonts w:asciiTheme="minorHAnsi" w:hAnsiTheme="minorHAnsi" w:cstheme="minorHAnsi"/>
          <w:sz w:val="21"/>
          <w:szCs w:val="21"/>
        </w:rPr>
        <w:t>programa</w:t>
      </w:r>
      <w:r w:rsidRPr="00A0545A">
        <w:rPr>
          <w:rFonts w:asciiTheme="minorHAnsi" w:hAnsiTheme="minorHAnsi" w:cstheme="minorHAnsi"/>
          <w:sz w:val="21"/>
          <w:szCs w:val="21"/>
        </w:rPr>
        <w:t xml:space="preserve"> se comprometen a ingresar la iniciativa y/o actividades asociadas, en la plataforma de registro de actividades de la DGVCM: vinculación.unab.cl/registro-de-actividades</w:t>
      </w:r>
    </w:p>
    <w:p w14:paraId="11318C95" w14:textId="77777777" w:rsidR="00593717" w:rsidRPr="00A0545A" w:rsidRDefault="00593717" w:rsidP="00593717">
      <w:pPr>
        <w:pStyle w:val="Prrafodelista"/>
        <w:numPr>
          <w:ilvl w:val="0"/>
          <w:numId w:val="1"/>
        </w:numPr>
        <w:jc w:val="both"/>
        <w:rPr>
          <w:rFonts w:asciiTheme="minorHAnsi" w:hAnsiTheme="minorHAnsi" w:cstheme="minorHAnsi"/>
          <w:sz w:val="21"/>
          <w:szCs w:val="21"/>
        </w:rPr>
      </w:pPr>
      <w:r w:rsidRPr="00A0545A">
        <w:rPr>
          <w:rFonts w:asciiTheme="minorHAnsi" w:hAnsiTheme="minorHAnsi" w:cstheme="minorHAnsi"/>
          <w:sz w:val="21"/>
          <w:szCs w:val="21"/>
        </w:rPr>
        <w:t>Por último, la DGVCM, podría eventualmente, si el contexto así lo requiere, realizar modificaciones o cambios a las presentes bases en cualquier momento. Por lo tanto, antes del cierre de convocatoria todos los postulantes deberán revisar nuevamente las bases vigentes en: vinculación.unab.cl/fondos-concursables, para evaluar que la postulación a enviar cumple íntegramente con los requisitos.</w:t>
      </w:r>
    </w:p>
    <w:p w14:paraId="34EAE28F" w14:textId="77777777" w:rsidR="00593717" w:rsidRPr="00A0545A" w:rsidRDefault="00593717" w:rsidP="00593717">
      <w:pPr>
        <w:pStyle w:val="Prrafodelista"/>
        <w:ind w:left="360"/>
        <w:jc w:val="both"/>
        <w:rPr>
          <w:rFonts w:asciiTheme="minorHAnsi" w:hAnsiTheme="minorHAnsi" w:cstheme="minorHAnsi"/>
          <w:b/>
          <w:bCs/>
          <w:sz w:val="21"/>
          <w:szCs w:val="21"/>
        </w:rPr>
      </w:pPr>
    </w:p>
    <w:p w14:paraId="320244CB" w14:textId="6BD3290A" w:rsidR="00593717" w:rsidRPr="00A0545A" w:rsidRDefault="00593717" w:rsidP="00593717">
      <w:pPr>
        <w:pStyle w:val="Prrafodelista"/>
        <w:ind w:left="360"/>
        <w:jc w:val="both"/>
        <w:rPr>
          <w:rFonts w:asciiTheme="minorHAnsi" w:hAnsiTheme="minorHAnsi" w:cstheme="minorHAnsi"/>
          <w:b/>
          <w:bCs/>
          <w:sz w:val="21"/>
          <w:szCs w:val="21"/>
        </w:rPr>
      </w:pPr>
      <w:r w:rsidRPr="00A0545A">
        <w:rPr>
          <w:rFonts w:asciiTheme="minorHAnsi" w:hAnsiTheme="minorHAnsi" w:cstheme="minorHAnsi"/>
          <w:b/>
          <w:bCs/>
          <w:sz w:val="21"/>
          <w:szCs w:val="21"/>
        </w:rPr>
        <w:t>Fechas importantes FFCC 2022-0</w:t>
      </w:r>
      <w:r w:rsidR="000816E9">
        <w:rPr>
          <w:rFonts w:asciiTheme="minorHAnsi" w:hAnsiTheme="minorHAnsi" w:cstheme="minorHAnsi"/>
          <w:b/>
          <w:bCs/>
          <w:sz w:val="21"/>
          <w:szCs w:val="21"/>
        </w:rPr>
        <w:t>2</w:t>
      </w:r>
    </w:p>
    <w:p w14:paraId="1C15E61B" w14:textId="14E2CEF9" w:rsidR="00593717" w:rsidRPr="00A0545A" w:rsidRDefault="00593717" w:rsidP="00593717">
      <w:pPr>
        <w:pStyle w:val="Prrafodelista"/>
        <w:numPr>
          <w:ilvl w:val="0"/>
          <w:numId w:val="5"/>
        </w:numPr>
        <w:jc w:val="both"/>
        <w:rPr>
          <w:rFonts w:asciiTheme="minorHAnsi" w:hAnsiTheme="minorHAnsi" w:cstheme="minorHAnsi"/>
          <w:b/>
          <w:bCs/>
          <w:sz w:val="21"/>
          <w:szCs w:val="21"/>
        </w:rPr>
      </w:pPr>
      <w:r w:rsidRPr="00A0545A">
        <w:rPr>
          <w:rFonts w:asciiTheme="minorHAnsi" w:hAnsiTheme="minorHAnsi" w:cstheme="minorHAnsi"/>
          <w:sz w:val="21"/>
          <w:szCs w:val="21"/>
        </w:rPr>
        <w:t xml:space="preserve">Apertura Fondos Concursables 2022-01: </w:t>
      </w:r>
      <w:r w:rsidR="000A1A41">
        <w:rPr>
          <w:rFonts w:asciiTheme="minorHAnsi" w:hAnsiTheme="minorHAnsi" w:cstheme="minorHAnsi"/>
          <w:b/>
          <w:bCs/>
          <w:sz w:val="21"/>
          <w:szCs w:val="21"/>
        </w:rPr>
        <w:t>lunes 16 de mayo</w:t>
      </w:r>
    </w:p>
    <w:p w14:paraId="0F2962CB" w14:textId="6549B877" w:rsidR="00593717" w:rsidRPr="00A0545A" w:rsidRDefault="00593717" w:rsidP="00593717">
      <w:pPr>
        <w:pStyle w:val="Prrafodelista"/>
        <w:numPr>
          <w:ilvl w:val="0"/>
          <w:numId w:val="5"/>
        </w:numPr>
        <w:jc w:val="both"/>
        <w:rPr>
          <w:rFonts w:asciiTheme="minorHAnsi" w:hAnsiTheme="minorHAnsi" w:cstheme="minorHAnsi"/>
          <w:sz w:val="21"/>
          <w:szCs w:val="21"/>
        </w:rPr>
      </w:pPr>
      <w:r w:rsidRPr="00A0545A">
        <w:rPr>
          <w:rFonts w:asciiTheme="minorHAnsi" w:hAnsiTheme="minorHAnsi" w:cstheme="minorHAnsi"/>
          <w:sz w:val="21"/>
          <w:szCs w:val="21"/>
        </w:rPr>
        <w:t xml:space="preserve">Plazo máximo para postulación: </w:t>
      </w:r>
      <w:r w:rsidRPr="00A0545A">
        <w:rPr>
          <w:rFonts w:asciiTheme="minorHAnsi" w:hAnsiTheme="minorHAnsi" w:cstheme="minorHAnsi"/>
          <w:b/>
          <w:bCs/>
          <w:sz w:val="21"/>
          <w:szCs w:val="21"/>
        </w:rPr>
        <w:t xml:space="preserve">viernes </w:t>
      </w:r>
      <w:r w:rsidR="000A1A41">
        <w:rPr>
          <w:rFonts w:asciiTheme="minorHAnsi" w:hAnsiTheme="minorHAnsi" w:cstheme="minorHAnsi"/>
          <w:b/>
          <w:bCs/>
          <w:sz w:val="21"/>
          <w:szCs w:val="21"/>
        </w:rPr>
        <w:t>24 de junio</w:t>
      </w:r>
    </w:p>
    <w:p w14:paraId="41BFB613" w14:textId="46517D66" w:rsidR="00593717" w:rsidRPr="00A0545A" w:rsidRDefault="00593717" w:rsidP="00593717">
      <w:pPr>
        <w:pStyle w:val="Prrafodelista"/>
        <w:numPr>
          <w:ilvl w:val="0"/>
          <w:numId w:val="5"/>
        </w:numPr>
        <w:jc w:val="both"/>
        <w:rPr>
          <w:rFonts w:asciiTheme="minorHAnsi" w:hAnsiTheme="minorHAnsi" w:cstheme="minorHAnsi"/>
          <w:sz w:val="21"/>
          <w:szCs w:val="21"/>
        </w:rPr>
      </w:pPr>
      <w:r w:rsidRPr="00A0545A">
        <w:rPr>
          <w:rFonts w:asciiTheme="minorHAnsi" w:hAnsiTheme="minorHAnsi" w:cstheme="minorHAnsi"/>
          <w:sz w:val="21"/>
          <w:szCs w:val="21"/>
        </w:rPr>
        <w:t xml:space="preserve">Resultados preseleccionados: </w:t>
      </w:r>
      <w:r w:rsidR="00DA33B5" w:rsidRPr="00A0545A">
        <w:rPr>
          <w:rFonts w:asciiTheme="minorHAnsi" w:hAnsiTheme="minorHAnsi" w:cstheme="minorHAnsi"/>
          <w:b/>
          <w:bCs/>
          <w:sz w:val="21"/>
          <w:szCs w:val="21"/>
        </w:rPr>
        <w:t xml:space="preserve">jueves </w:t>
      </w:r>
      <w:r w:rsidR="006C5C32">
        <w:rPr>
          <w:rFonts w:asciiTheme="minorHAnsi" w:hAnsiTheme="minorHAnsi" w:cstheme="minorHAnsi"/>
          <w:b/>
          <w:bCs/>
          <w:sz w:val="21"/>
          <w:szCs w:val="21"/>
        </w:rPr>
        <w:t>30 de junio</w:t>
      </w:r>
      <w:r w:rsidRPr="00A0545A">
        <w:rPr>
          <w:rFonts w:asciiTheme="minorHAnsi" w:hAnsiTheme="minorHAnsi" w:cstheme="minorHAnsi"/>
          <w:sz w:val="21"/>
          <w:szCs w:val="21"/>
        </w:rPr>
        <w:t>, publicado en sitio web de vinculación con el medio: vinculación.unab.cl</w:t>
      </w:r>
    </w:p>
    <w:p w14:paraId="5C644EA0" w14:textId="25013A5B" w:rsidR="00593717" w:rsidRPr="00A0545A" w:rsidRDefault="00593717" w:rsidP="00A0545A">
      <w:pPr>
        <w:pStyle w:val="Prrafodelista"/>
        <w:numPr>
          <w:ilvl w:val="0"/>
          <w:numId w:val="5"/>
        </w:numPr>
        <w:jc w:val="both"/>
        <w:rPr>
          <w:rFonts w:asciiTheme="minorHAnsi" w:hAnsiTheme="minorHAnsi" w:cstheme="minorHAnsi"/>
          <w:sz w:val="21"/>
          <w:szCs w:val="21"/>
        </w:rPr>
      </w:pPr>
      <w:r w:rsidRPr="00A0545A">
        <w:rPr>
          <w:rFonts w:asciiTheme="minorHAnsi" w:hAnsiTheme="minorHAnsi" w:cstheme="minorHAnsi"/>
          <w:sz w:val="21"/>
          <w:szCs w:val="21"/>
        </w:rPr>
        <w:t xml:space="preserve">Fecha máxima para realizar gastos: </w:t>
      </w:r>
      <w:r w:rsidR="00EC03A3">
        <w:rPr>
          <w:rFonts w:asciiTheme="minorHAnsi" w:hAnsiTheme="minorHAnsi" w:cstheme="minorHAnsi"/>
          <w:b/>
          <w:bCs/>
          <w:sz w:val="21"/>
          <w:szCs w:val="21"/>
        </w:rPr>
        <w:t>viernes 28</w:t>
      </w:r>
      <w:r w:rsidRPr="00A0545A">
        <w:rPr>
          <w:rFonts w:asciiTheme="minorHAnsi" w:hAnsiTheme="minorHAnsi" w:cstheme="minorHAnsi"/>
          <w:b/>
          <w:bCs/>
          <w:sz w:val="21"/>
          <w:szCs w:val="21"/>
        </w:rPr>
        <w:t xml:space="preserve"> de </w:t>
      </w:r>
      <w:r w:rsidR="006C5C32">
        <w:rPr>
          <w:rFonts w:asciiTheme="minorHAnsi" w:hAnsiTheme="minorHAnsi" w:cstheme="minorHAnsi"/>
          <w:b/>
          <w:bCs/>
          <w:sz w:val="21"/>
          <w:szCs w:val="21"/>
        </w:rPr>
        <w:t xml:space="preserve">octubre </w:t>
      </w:r>
      <w:r w:rsidRPr="00A0545A">
        <w:rPr>
          <w:rFonts w:asciiTheme="minorHAnsi" w:hAnsiTheme="minorHAnsi" w:cstheme="minorHAnsi"/>
          <w:b/>
          <w:bCs/>
          <w:sz w:val="21"/>
          <w:szCs w:val="21"/>
        </w:rPr>
        <w:t>del 2022.</w:t>
      </w:r>
    </w:p>
    <w:p w14:paraId="52A68324" w14:textId="77777777" w:rsidR="00A0545A" w:rsidRPr="00A0545A" w:rsidRDefault="00A0545A" w:rsidP="00A0545A">
      <w:pPr>
        <w:pStyle w:val="Prrafodelista"/>
        <w:ind w:left="1080"/>
        <w:jc w:val="both"/>
        <w:rPr>
          <w:rFonts w:cs="Calibri"/>
        </w:rPr>
      </w:pPr>
    </w:p>
    <w:p w14:paraId="0F29326F" w14:textId="77777777" w:rsidR="00593717" w:rsidRPr="00A0545A" w:rsidRDefault="00593717" w:rsidP="00A0545A">
      <w:pPr>
        <w:jc w:val="both"/>
        <w:rPr>
          <w:rFonts w:asciiTheme="minorHAnsi" w:hAnsiTheme="minorHAnsi" w:cstheme="minorHAnsi"/>
          <w:b/>
          <w:bCs/>
          <w:sz w:val="22"/>
          <w:szCs w:val="22"/>
        </w:rPr>
      </w:pPr>
      <w:r w:rsidRPr="00A0545A">
        <w:rPr>
          <w:rFonts w:asciiTheme="minorHAnsi" w:hAnsiTheme="minorHAnsi" w:cstheme="minorHAnsi"/>
          <w:b/>
          <w:bCs/>
          <w:sz w:val="22"/>
          <w:szCs w:val="22"/>
        </w:rPr>
        <w:t>Modelo de Vinculación con el Medio Unab</w:t>
      </w:r>
    </w:p>
    <w:p w14:paraId="3A808BCA" w14:textId="77777777" w:rsidR="00593717" w:rsidRDefault="00593717" w:rsidP="00593717">
      <w:pPr>
        <w:rPr>
          <w:rFonts w:ascii="Calibri" w:hAnsi="Calibri" w:cs="Calibri"/>
          <w:sz w:val="22"/>
          <w:szCs w:val="22"/>
        </w:rPr>
      </w:pPr>
    </w:p>
    <w:p w14:paraId="707F9873" w14:textId="38BA153C" w:rsidR="00593717" w:rsidRPr="003820A3" w:rsidRDefault="00A0545A" w:rsidP="00A0545A">
      <w:pPr>
        <w:jc w:val="center"/>
        <w:rPr>
          <w:sz w:val="24"/>
          <w:szCs w:val="24"/>
          <w:lang w:val="es-CL" w:eastAsia="es-MX"/>
        </w:rPr>
      </w:pPr>
      <w:r w:rsidRPr="003820A3">
        <w:rPr>
          <w:sz w:val="24"/>
          <w:szCs w:val="24"/>
          <w:lang w:val="es-CL" w:eastAsia="es-MX"/>
        </w:rPr>
        <w:lastRenderedPageBreak/>
        <w:fldChar w:fldCharType="begin"/>
      </w:r>
      <w:r w:rsidRPr="003820A3">
        <w:rPr>
          <w:sz w:val="24"/>
          <w:szCs w:val="24"/>
          <w:lang w:val="es-CL" w:eastAsia="es-MX"/>
        </w:rPr>
        <w:instrText xml:space="preserve"> INCLUDEPICTURE "https://vinculacion.unab.cl/wp-content/uploads/2020/08/UNAB-Modelo-Institucional-de-Vinculacion-con-el-Medio.png" \* MERGEFORMATINET </w:instrText>
      </w:r>
      <w:r w:rsidRPr="003820A3">
        <w:rPr>
          <w:sz w:val="24"/>
          <w:szCs w:val="24"/>
          <w:lang w:val="es-CL" w:eastAsia="es-MX"/>
        </w:rPr>
        <w:fldChar w:fldCharType="separate"/>
      </w:r>
      <w:r w:rsidRPr="00EC3598">
        <w:rPr>
          <w:noProof/>
          <w:sz w:val="24"/>
          <w:szCs w:val="24"/>
          <w:lang w:val="es-CL" w:eastAsia="es-CL"/>
        </w:rPr>
        <w:drawing>
          <wp:inline distT="0" distB="0" distL="0" distR="0" wp14:anchorId="55CD74D0" wp14:editId="4D583C0B">
            <wp:extent cx="5666014" cy="3844744"/>
            <wp:effectExtent l="0" t="0" r="0" b="3810"/>
            <wp:docPr id="11" name="Imagen 11" descr="Modelo de VcM UNA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Modelo de VcM UNAB"/>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1638" cy="4004630"/>
                    </a:xfrm>
                    <a:prstGeom prst="rect">
                      <a:avLst/>
                    </a:prstGeom>
                    <a:noFill/>
                    <a:ln>
                      <a:noFill/>
                    </a:ln>
                  </pic:spPr>
                </pic:pic>
              </a:graphicData>
            </a:graphic>
          </wp:inline>
        </w:drawing>
      </w:r>
      <w:r w:rsidRPr="003820A3">
        <w:rPr>
          <w:sz w:val="24"/>
          <w:szCs w:val="24"/>
          <w:lang w:val="es-CL" w:eastAsia="es-MX"/>
        </w:rPr>
        <w:fldChar w:fldCharType="end"/>
      </w:r>
    </w:p>
    <w:p w14:paraId="6A086C56" w14:textId="77777777" w:rsidR="00593717" w:rsidRPr="00F047FF" w:rsidRDefault="00593717" w:rsidP="00593717">
      <w:pPr>
        <w:rPr>
          <w:rFonts w:ascii="Calibri" w:hAnsi="Calibri" w:cs="Calibri"/>
          <w:sz w:val="22"/>
          <w:szCs w:val="22"/>
        </w:rPr>
      </w:pPr>
    </w:p>
    <w:p w14:paraId="6031031F" w14:textId="77777777" w:rsidR="00593717" w:rsidRPr="00F047FF" w:rsidRDefault="00593717" w:rsidP="00593717">
      <w:pPr>
        <w:jc w:val="center"/>
        <w:rPr>
          <w:rFonts w:ascii="Calibri" w:hAnsi="Calibri" w:cs="Calibri"/>
          <w:sz w:val="22"/>
          <w:szCs w:val="22"/>
        </w:rPr>
      </w:pPr>
      <w:r w:rsidRPr="00F047FF">
        <w:rPr>
          <w:rFonts w:ascii="Calibri" w:hAnsi="Calibri" w:cs="Calibri"/>
          <w:sz w:val="22"/>
          <w:szCs w:val="22"/>
        </w:rPr>
        <w:t>Figura: Modelo de Vinculación con el Medio</w:t>
      </w:r>
    </w:p>
    <w:p w14:paraId="53519AF8" w14:textId="77777777" w:rsidR="00593717" w:rsidRPr="00F047FF" w:rsidRDefault="00593717" w:rsidP="00593717">
      <w:pPr>
        <w:jc w:val="center"/>
        <w:rPr>
          <w:rFonts w:ascii="Calibri" w:hAnsi="Calibri" w:cs="Calibri"/>
          <w:sz w:val="22"/>
          <w:szCs w:val="22"/>
        </w:rPr>
      </w:pPr>
      <w:r w:rsidRPr="00F047FF">
        <w:rPr>
          <w:rFonts w:ascii="Calibri" w:hAnsi="Calibri" w:cs="Calibri"/>
          <w:sz w:val="22"/>
          <w:szCs w:val="22"/>
        </w:rPr>
        <w:t>Universidad Andrés Bello</w:t>
      </w:r>
    </w:p>
    <w:p w14:paraId="7CB30CB5" w14:textId="77777777" w:rsidR="00593717" w:rsidRPr="00F047FF" w:rsidRDefault="00593717" w:rsidP="00593717">
      <w:pPr>
        <w:jc w:val="center"/>
        <w:rPr>
          <w:rFonts w:ascii="Calibri" w:hAnsi="Calibri" w:cs="Calibri"/>
          <w:sz w:val="22"/>
          <w:szCs w:val="22"/>
        </w:rPr>
      </w:pPr>
      <w:r w:rsidRPr="00F047FF">
        <w:rPr>
          <w:rFonts w:ascii="Calibri" w:hAnsi="Calibri" w:cs="Calibri"/>
          <w:sz w:val="22"/>
          <w:szCs w:val="22"/>
        </w:rPr>
        <w:t xml:space="preserve">Más </w:t>
      </w:r>
      <w:r w:rsidRPr="002C416D">
        <w:rPr>
          <w:rFonts w:ascii="Calibri" w:hAnsi="Calibri" w:cs="Calibri"/>
          <w:sz w:val="22"/>
          <w:szCs w:val="22"/>
        </w:rPr>
        <w:t xml:space="preserve">información en: </w:t>
      </w:r>
      <w:hyperlink r:id="rId9" w:history="1">
        <w:r w:rsidRPr="002C416D">
          <w:rPr>
            <w:rStyle w:val="Hipervnculo"/>
            <w:rFonts w:ascii="Calibri" w:hAnsi="Calibri" w:cs="Calibri"/>
            <w:color w:val="auto"/>
            <w:sz w:val="22"/>
            <w:szCs w:val="22"/>
            <w:u w:val="none"/>
          </w:rPr>
          <w:t>http://vinculacion.unab.cl/modelo</w:t>
        </w:r>
      </w:hyperlink>
      <w:r w:rsidRPr="00F047FF">
        <w:rPr>
          <w:rFonts w:ascii="Calibri" w:hAnsi="Calibri" w:cs="Calibri"/>
          <w:sz w:val="22"/>
          <w:szCs w:val="22"/>
        </w:rPr>
        <w:t xml:space="preserve"> </w:t>
      </w:r>
    </w:p>
    <w:p w14:paraId="24AB9C8B" w14:textId="77777777" w:rsidR="00CA36A5" w:rsidRDefault="00CA36A5"/>
    <w:sectPr w:rsidR="00CA36A5" w:rsidSect="00593717">
      <w:headerReference w:type="even" r:id="rId10"/>
      <w:headerReference w:type="default" r:id="rId11"/>
      <w:footerReference w:type="default" r:id="rId12"/>
      <w:headerReference w:type="first" r:id="rId13"/>
      <w:pgSz w:w="12240" w:h="15840" w:code="1"/>
      <w:pgMar w:top="1440" w:right="1080" w:bottom="1440" w:left="1080" w:header="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CE357" w14:textId="77777777" w:rsidR="006D654E" w:rsidRDefault="006D654E" w:rsidP="00593717">
      <w:r>
        <w:separator/>
      </w:r>
    </w:p>
  </w:endnote>
  <w:endnote w:type="continuationSeparator" w:id="0">
    <w:p w14:paraId="62ACDF8D" w14:textId="77777777" w:rsidR="006D654E" w:rsidRDefault="006D654E" w:rsidP="00593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1BBFD" w14:textId="77777777" w:rsidR="00F047FF" w:rsidRDefault="006D654E">
    <w:pPr>
      <w:pStyle w:val="Piedepgina"/>
      <w:jc w:val="right"/>
    </w:pPr>
  </w:p>
  <w:p w14:paraId="6375DFB4" w14:textId="4A338F51" w:rsidR="00F047FF" w:rsidRDefault="00F7568B">
    <w:pPr>
      <w:pStyle w:val="Piedepgina"/>
      <w:jc w:val="right"/>
    </w:pPr>
    <w:r>
      <w:fldChar w:fldCharType="begin"/>
    </w:r>
    <w:r>
      <w:instrText>PAGE   \* MERGEFORMAT</w:instrText>
    </w:r>
    <w:r>
      <w:fldChar w:fldCharType="separate"/>
    </w:r>
    <w:r w:rsidR="0048053D">
      <w:rPr>
        <w:noProof/>
      </w:rPr>
      <w:t>2</w:t>
    </w:r>
    <w:r>
      <w:fldChar w:fldCharType="end"/>
    </w:r>
  </w:p>
  <w:p w14:paraId="3C13F3E7" w14:textId="77777777" w:rsidR="00F047FF" w:rsidRDefault="006D65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59C60" w14:textId="77777777" w:rsidR="006D654E" w:rsidRDefault="006D654E" w:rsidP="00593717">
      <w:r>
        <w:separator/>
      </w:r>
    </w:p>
  </w:footnote>
  <w:footnote w:type="continuationSeparator" w:id="0">
    <w:p w14:paraId="2A9197BE" w14:textId="77777777" w:rsidR="006D654E" w:rsidRDefault="006D654E" w:rsidP="00593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0BEB9" w14:textId="77777777" w:rsidR="002C416D" w:rsidRDefault="006D654E">
    <w:pPr>
      <w:pStyle w:val="Encabezado"/>
    </w:pPr>
    <w:r>
      <w:rPr>
        <w:noProof/>
      </w:rPr>
      <w:pict w14:anchorId="2EF046E2">
        <v:rect id="Rectángulo 3" o:spid="_x0000_s2050" style="position:absolute;margin-left:0;margin-top:0;width:0;height:0;z-index:-251656192;visibility:visible;mso-wrap-style:square;mso-width-percent:0;mso-height-percent:0;mso-wrap-distance-left:3.17494mm;mso-wrap-distance-top:.29997mm;mso-wrap-distance-right:3.17494mm;mso-wrap-distance-bottom:.29997mm;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" o:allowincell="f" filled="f" stroked="f">
          <o:lock v:ext="edit" aspectratio="t" verticies="t" text="t" shapetype="t"/>
          <w10:wrap anchorx="margin" anchory="margin"/>
        </v:rect>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884FF" w14:textId="77777777" w:rsidR="002C416D" w:rsidRDefault="006D654E">
    <w:pPr>
      <w:pStyle w:val="Encabezado"/>
    </w:pPr>
    <w:r>
      <w:rPr>
        <w:noProof/>
      </w:rPr>
      <w:pict w14:anchorId="08B29D85">
        <v:rect id="Rectángulo 2" o:spid="_x0000_s2052" style="position:absolute;margin-left:0;margin-top:0;width:0;height:0;z-index:-251655168;visibility:visible;mso-wrap-style:square;mso-width-percent:0;mso-height-percent:0;mso-wrap-distance-left:3.17494mm;mso-wrap-distance-top:.29997mm;mso-wrap-distance-right:3.17494mm;mso-wrap-distance-bottom:.29997mm;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" o:allowincell="f" filled="f" stroked="f">
          <o:lock v:ext="edit" aspectratio="t" verticies="t" text="t" shapetype="t"/>
          <w10:wrap anchorx="margin" anchory="margin"/>
        </v:rect>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21CE7" w14:textId="77777777" w:rsidR="00AE6AC9" w:rsidRDefault="006D654E">
    <w:r>
      <w:rPr>
        <w:noProof/>
      </w:rPr>
      <w:pict w14:anchorId="7D883449">
        <v:rect id="Rectángulo 1" o:spid="_x0000_s2051" style="position:absolute;margin-left:0;margin-top:0;width:0;height:0;z-index:-251657216;visibility:visible;mso-wrap-style:square;mso-width-percent:0;mso-height-percent:0;mso-wrap-distance-left:3.17494mm;mso-wrap-distance-top:.29997mm;mso-wrap-distance-right:3.17494mm;mso-wrap-distance-bottom:.29997mm;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" o:allowincell="f" filled="f" stroked="f">
          <o:lock v:ext="edit" aspectratio="t" verticies="t" text="t" shapetype="t"/>
          <w10:wrap anchorx="margin" anchory="margin"/>
        </v:rect>
      </w:pict>
    </w:r>
  </w:p>
  <w:p w14:paraId="729B930C" w14:textId="77777777" w:rsidR="00AE6AC9" w:rsidRDefault="006D654E"/>
  <w:p w14:paraId="77E1A022" w14:textId="77777777" w:rsidR="00AE6AC9" w:rsidRDefault="006D654E">
    <w:pPr>
      <w:pStyle w:val="Encabezado"/>
      <w:tabs>
        <w:tab w:val="clear" w:pos="4419"/>
        <w:tab w:val="clear" w:pos="8838"/>
        <w:tab w:val="left" w:pos="3969"/>
        <w:tab w:val="left" w:pos="7797"/>
        <w:tab w:val="right" w:pos="949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5C30"/>
    <w:multiLevelType w:val="hybridMultilevel"/>
    <w:tmpl w:val="AB2E7FF0"/>
    <w:lvl w:ilvl="0" w:tplc="080A0017">
      <w:start w:val="1"/>
      <w:numFmt w:val="lowerLetter"/>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 w15:restartNumberingAfterBreak="0">
    <w:nsid w:val="12BA0D7D"/>
    <w:multiLevelType w:val="hybridMultilevel"/>
    <w:tmpl w:val="5B58B7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0421DB"/>
    <w:multiLevelType w:val="hybridMultilevel"/>
    <w:tmpl w:val="EB1C1B9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27E0EFB"/>
    <w:multiLevelType w:val="hybridMultilevel"/>
    <w:tmpl w:val="C1D488AE"/>
    <w:lvl w:ilvl="0" w:tplc="340A000F">
      <w:start w:val="1"/>
      <w:numFmt w:val="decimal"/>
      <w:lvlText w:val="%1."/>
      <w:lvlJc w:val="left"/>
      <w:pPr>
        <w:ind w:left="643" w:hanging="360"/>
      </w:pPr>
    </w:lvl>
    <w:lvl w:ilvl="1" w:tplc="340A0019" w:tentative="1">
      <w:start w:val="1"/>
      <w:numFmt w:val="lowerLetter"/>
      <w:lvlText w:val="%2."/>
      <w:lvlJc w:val="left"/>
      <w:pPr>
        <w:ind w:left="1363" w:hanging="360"/>
      </w:pPr>
    </w:lvl>
    <w:lvl w:ilvl="2" w:tplc="340A001B" w:tentative="1">
      <w:start w:val="1"/>
      <w:numFmt w:val="lowerRoman"/>
      <w:lvlText w:val="%3."/>
      <w:lvlJc w:val="right"/>
      <w:pPr>
        <w:ind w:left="2083" w:hanging="180"/>
      </w:pPr>
    </w:lvl>
    <w:lvl w:ilvl="3" w:tplc="340A000F" w:tentative="1">
      <w:start w:val="1"/>
      <w:numFmt w:val="decimal"/>
      <w:lvlText w:val="%4."/>
      <w:lvlJc w:val="left"/>
      <w:pPr>
        <w:ind w:left="2803" w:hanging="360"/>
      </w:pPr>
    </w:lvl>
    <w:lvl w:ilvl="4" w:tplc="340A0019" w:tentative="1">
      <w:start w:val="1"/>
      <w:numFmt w:val="lowerLetter"/>
      <w:lvlText w:val="%5."/>
      <w:lvlJc w:val="left"/>
      <w:pPr>
        <w:ind w:left="3523" w:hanging="360"/>
      </w:pPr>
    </w:lvl>
    <w:lvl w:ilvl="5" w:tplc="340A001B" w:tentative="1">
      <w:start w:val="1"/>
      <w:numFmt w:val="lowerRoman"/>
      <w:lvlText w:val="%6."/>
      <w:lvlJc w:val="right"/>
      <w:pPr>
        <w:ind w:left="4243" w:hanging="180"/>
      </w:pPr>
    </w:lvl>
    <w:lvl w:ilvl="6" w:tplc="340A000F" w:tentative="1">
      <w:start w:val="1"/>
      <w:numFmt w:val="decimal"/>
      <w:lvlText w:val="%7."/>
      <w:lvlJc w:val="left"/>
      <w:pPr>
        <w:ind w:left="4963" w:hanging="360"/>
      </w:pPr>
    </w:lvl>
    <w:lvl w:ilvl="7" w:tplc="340A0019" w:tentative="1">
      <w:start w:val="1"/>
      <w:numFmt w:val="lowerLetter"/>
      <w:lvlText w:val="%8."/>
      <w:lvlJc w:val="left"/>
      <w:pPr>
        <w:ind w:left="5683" w:hanging="360"/>
      </w:pPr>
    </w:lvl>
    <w:lvl w:ilvl="8" w:tplc="340A001B" w:tentative="1">
      <w:start w:val="1"/>
      <w:numFmt w:val="lowerRoman"/>
      <w:lvlText w:val="%9."/>
      <w:lvlJc w:val="right"/>
      <w:pPr>
        <w:ind w:left="6403" w:hanging="180"/>
      </w:pPr>
    </w:lvl>
  </w:abstractNum>
  <w:abstractNum w:abstractNumId="4" w15:restartNumberingAfterBreak="0">
    <w:nsid w:val="47D16C8F"/>
    <w:multiLevelType w:val="hybridMultilevel"/>
    <w:tmpl w:val="7D0EF89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5" w15:restartNumberingAfterBreak="0">
    <w:nsid w:val="51130D36"/>
    <w:multiLevelType w:val="multilevel"/>
    <w:tmpl w:val="EC006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B107EF"/>
    <w:multiLevelType w:val="hybridMultilevel"/>
    <w:tmpl w:val="04BA9D7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717"/>
    <w:rsid w:val="00053396"/>
    <w:rsid w:val="00077D9F"/>
    <w:rsid w:val="000816E9"/>
    <w:rsid w:val="000A1A41"/>
    <w:rsid w:val="00106297"/>
    <w:rsid w:val="00142752"/>
    <w:rsid w:val="00163ED0"/>
    <w:rsid w:val="00186062"/>
    <w:rsid w:val="0018667B"/>
    <w:rsid w:val="001C1797"/>
    <w:rsid w:val="00292075"/>
    <w:rsid w:val="002A18C8"/>
    <w:rsid w:val="00303318"/>
    <w:rsid w:val="00365EA4"/>
    <w:rsid w:val="003B354B"/>
    <w:rsid w:val="003E49EB"/>
    <w:rsid w:val="00417037"/>
    <w:rsid w:val="0042206C"/>
    <w:rsid w:val="00444D90"/>
    <w:rsid w:val="0048053D"/>
    <w:rsid w:val="004B792B"/>
    <w:rsid w:val="004F081F"/>
    <w:rsid w:val="00541632"/>
    <w:rsid w:val="00544525"/>
    <w:rsid w:val="00593717"/>
    <w:rsid w:val="005A5DD1"/>
    <w:rsid w:val="005C7465"/>
    <w:rsid w:val="005D6297"/>
    <w:rsid w:val="006B3A91"/>
    <w:rsid w:val="006C5C32"/>
    <w:rsid w:val="006D654E"/>
    <w:rsid w:val="006E61B1"/>
    <w:rsid w:val="00743B23"/>
    <w:rsid w:val="007F4F93"/>
    <w:rsid w:val="008A3DFE"/>
    <w:rsid w:val="008D2954"/>
    <w:rsid w:val="00907D9A"/>
    <w:rsid w:val="00960F94"/>
    <w:rsid w:val="009B0087"/>
    <w:rsid w:val="00A0545A"/>
    <w:rsid w:val="00A23C7F"/>
    <w:rsid w:val="00AD28D4"/>
    <w:rsid w:val="00B437F2"/>
    <w:rsid w:val="00B55AD3"/>
    <w:rsid w:val="00B73BD5"/>
    <w:rsid w:val="00B854DE"/>
    <w:rsid w:val="00BB74EF"/>
    <w:rsid w:val="00BC7565"/>
    <w:rsid w:val="00BC765D"/>
    <w:rsid w:val="00C43475"/>
    <w:rsid w:val="00CA36A5"/>
    <w:rsid w:val="00D36D7C"/>
    <w:rsid w:val="00D470A7"/>
    <w:rsid w:val="00D65336"/>
    <w:rsid w:val="00DA33B5"/>
    <w:rsid w:val="00DC24DA"/>
    <w:rsid w:val="00DD0888"/>
    <w:rsid w:val="00E46997"/>
    <w:rsid w:val="00EC03A3"/>
    <w:rsid w:val="00F15941"/>
    <w:rsid w:val="00F7568B"/>
    <w:rsid w:val="00FE1C0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26A7C95"/>
  <w15:chartTrackingRefBased/>
  <w15:docId w15:val="{CF781C5B-05F2-8440-81E5-92D94355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717"/>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593717"/>
    <w:rPr>
      <w:color w:val="0000FF"/>
      <w:u w:val="single"/>
    </w:rPr>
  </w:style>
  <w:style w:type="paragraph" w:styleId="Encabezado">
    <w:name w:val="header"/>
    <w:basedOn w:val="Normal"/>
    <w:link w:val="EncabezadoCar"/>
    <w:uiPriority w:val="99"/>
    <w:rsid w:val="00593717"/>
    <w:pPr>
      <w:tabs>
        <w:tab w:val="center" w:pos="4419"/>
        <w:tab w:val="right" w:pos="8838"/>
      </w:tabs>
    </w:pPr>
  </w:style>
  <w:style w:type="character" w:customStyle="1" w:styleId="EncabezadoCar">
    <w:name w:val="Encabezado Car"/>
    <w:basedOn w:val="Fuentedeprrafopredeter"/>
    <w:link w:val="Encabezado"/>
    <w:uiPriority w:val="99"/>
    <w:rsid w:val="00593717"/>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593717"/>
    <w:pPr>
      <w:tabs>
        <w:tab w:val="center" w:pos="4419"/>
        <w:tab w:val="right" w:pos="8838"/>
      </w:tabs>
    </w:pPr>
  </w:style>
  <w:style w:type="character" w:customStyle="1" w:styleId="PiedepginaCar">
    <w:name w:val="Pie de página Car"/>
    <w:basedOn w:val="Fuentedeprrafopredeter"/>
    <w:link w:val="Piedepgina"/>
    <w:uiPriority w:val="99"/>
    <w:rsid w:val="00593717"/>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593717"/>
    <w:pPr>
      <w:spacing w:after="160" w:line="256" w:lineRule="auto"/>
      <w:ind w:left="720"/>
      <w:contextualSpacing/>
    </w:pPr>
    <w:rPr>
      <w:rFonts w:ascii="Calibri" w:eastAsia="Calibri" w:hAnsi="Calibri"/>
      <w:sz w:val="22"/>
      <w:szCs w:val="22"/>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36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vinculacion.unab.cl/model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vinculacion.unab.cl/modelo"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1814</Words>
  <Characters>9982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Bobadilla Seguel</dc:creator>
  <cp:keywords/>
  <dc:description/>
  <cp:lastModifiedBy>vcmconcepcion</cp:lastModifiedBy>
  <cp:revision>2</cp:revision>
  <dcterms:created xsi:type="dcterms:W3CDTF">2022-06-07T15:38:00Z</dcterms:created>
  <dcterms:modified xsi:type="dcterms:W3CDTF">2022-06-07T15:38:00Z</dcterms:modified>
</cp:coreProperties>
</file>